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9E2" w:rsidRDefault="009E09E2" w:rsidP="009E09E2">
      <w:pPr>
        <w:rPr>
          <w:b/>
          <w:sz w:val="28"/>
        </w:rPr>
      </w:pPr>
      <w:r>
        <w:rPr>
          <w:b/>
          <w:sz w:val="28"/>
        </w:rPr>
        <w:t>INNMELDTE SAKER AU FAGLIG SAMARBEIDSUTVALG 14.3.2019</w:t>
      </w:r>
    </w:p>
    <w:p w:rsidR="009E09E2" w:rsidRDefault="009E09E2" w:rsidP="009E09E2">
      <w:pPr>
        <w:rPr>
          <w:b/>
          <w:sz w:val="28"/>
        </w:rPr>
      </w:pPr>
    </w:p>
    <w:tbl>
      <w:tblPr>
        <w:tblStyle w:val="Tabellrutenett"/>
        <w:tblW w:w="0" w:type="auto"/>
        <w:tblLook w:val="04A0" w:firstRow="1" w:lastRow="0" w:firstColumn="1" w:lastColumn="0" w:noHBand="0" w:noVBand="1"/>
      </w:tblPr>
      <w:tblGrid>
        <w:gridCol w:w="775"/>
        <w:gridCol w:w="6476"/>
        <w:gridCol w:w="6620"/>
      </w:tblGrid>
      <w:tr w:rsidR="00121A23" w:rsidTr="00121A23">
        <w:trPr>
          <w:trHeight w:val="270"/>
        </w:trPr>
        <w:tc>
          <w:tcPr>
            <w:tcW w:w="775" w:type="dxa"/>
            <w:tcBorders>
              <w:top w:val="single" w:sz="4" w:space="0" w:color="auto"/>
              <w:left w:val="single" w:sz="4" w:space="0" w:color="auto"/>
              <w:bottom w:val="single" w:sz="4" w:space="0" w:color="auto"/>
              <w:right w:val="single" w:sz="4" w:space="0" w:color="auto"/>
            </w:tcBorders>
            <w:hideMark/>
          </w:tcPr>
          <w:p w:rsidR="00121A23" w:rsidRDefault="00121A23" w:rsidP="00144C95">
            <w:pPr>
              <w:rPr>
                <w:b/>
              </w:rPr>
            </w:pPr>
            <w:r>
              <w:rPr>
                <w:b/>
              </w:rPr>
              <w:t>NR.</w:t>
            </w:r>
          </w:p>
        </w:tc>
        <w:tc>
          <w:tcPr>
            <w:tcW w:w="6476" w:type="dxa"/>
            <w:tcBorders>
              <w:top w:val="single" w:sz="4" w:space="0" w:color="auto"/>
              <w:left w:val="single" w:sz="4" w:space="0" w:color="auto"/>
              <w:bottom w:val="single" w:sz="4" w:space="0" w:color="auto"/>
              <w:right w:val="single" w:sz="4" w:space="0" w:color="auto"/>
            </w:tcBorders>
            <w:hideMark/>
          </w:tcPr>
          <w:p w:rsidR="00121A23" w:rsidRDefault="00121A23" w:rsidP="00144C95">
            <w:pPr>
              <w:rPr>
                <w:b/>
              </w:rPr>
            </w:pPr>
            <w:r>
              <w:rPr>
                <w:b/>
              </w:rPr>
              <w:t>INNMELDT BEHOV</w:t>
            </w:r>
          </w:p>
        </w:tc>
        <w:tc>
          <w:tcPr>
            <w:tcW w:w="6620" w:type="dxa"/>
            <w:tcBorders>
              <w:top w:val="single" w:sz="4" w:space="0" w:color="auto"/>
              <w:left w:val="single" w:sz="4" w:space="0" w:color="auto"/>
              <w:bottom w:val="single" w:sz="4" w:space="0" w:color="auto"/>
              <w:right w:val="single" w:sz="4" w:space="0" w:color="auto"/>
            </w:tcBorders>
            <w:hideMark/>
          </w:tcPr>
          <w:p w:rsidR="00121A23" w:rsidRDefault="00121A23" w:rsidP="00144C95">
            <w:pPr>
              <w:rPr>
                <w:b/>
              </w:rPr>
            </w:pPr>
            <w:r>
              <w:rPr>
                <w:b/>
              </w:rPr>
              <w:t>VEDTAK I STYRINGSGRUPPEN</w:t>
            </w:r>
          </w:p>
        </w:tc>
      </w:tr>
      <w:tr w:rsidR="00121A23" w:rsidRPr="00084013" w:rsidTr="00121A23">
        <w:trPr>
          <w:trHeight w:val="554"/>
        </w:trPr>
        <w:tc>
          <w:tcPr>
            <w:tcW w:w="775" w:type="dxa"/>
            <w:tcBorders>
              <w:top w:val="single" w:sz="4" w:space="0" w:color="auto"/>
              <w:left w:val="single" w:sz="4" w:space="0" w:color="auto"/>
              <w:bottom w:val="single" w:sz="4" w:space="0" w:color="auto"/>
              <w:right w:val="single" w:sz="4" w:space="0" w:color="auto"/>
            </w:tcBorders>
            <w:hideMark/>
          </w:tcPr>
          <w:p w:rsidR="00121A23" w:rsidRDefault="00121A23" w:rsidP="00144C95">
            <w:r>
              <w:t>1</w:t>
            </w:r>
          </w:p>
        </w:tc>
        <w:tc>
          <w:tcPr>
            <w:tcW w:w="6476" w:type="dxa"/>
            <w:tcBorders>
              <w:top w:val="single" w:sz="4" w:space="0" w:color="auto"/>
              <w:left w:val="single" w:sz="4" w:space="0" w:color="auto"/>
              <w:bottom w:val="single" w:sz="4" w:space="0" w:color="auto"/>
              <w:right w:val="single" w:sz="4" w:space="0" w:color="auto"/>
            </w:tcBorders>
            <w:hideMark/>
          </w:tcPr>
          <w:p w:rsidR="00121A23" w:rsidRDefault="00121A23" w:rsidP="00144C95">
            <w:proofErr w:type="spellStart"/>
            <w:r>
              <w:t>Demensring</w:t>
            </w:r>
            <w:proofErr w:type="spellEnd"/>
            <w:r>
              <w:t xml:space="preserve"> (utendørs passeringsalarm)</w:t>
            </w:r>
          </w:p>
        </w:tc>
        <w:tc>
          <w:tcPr>
            <w:tcW w:w="6620" w:type="dxa"/>
            <w:tcBorders>
              <w:top w:val="single" w:sz="4" w:space="0" w:color="auto"/>
              <w:left w:val="single" w:sz="4" w:space="0" w:color="auto"/>
              <w:bottom w:val="single" w:sz="4" w:space="0" w:color="auto"/>
              <w:right w:val="single" w:sz="4" w:space="0" w:color="auto"/>
            </w:tcBorders>
            <w:hideMark/>
          </w:tcPr>
          <w:p w:rsidR="00121A23" w:rsidRPr="00084013" w:rsidRDefault="00121A23" w:rsidP="00144C95">
            <w:r w:rsidRPr="00121A23">
              <w:t>Prosjektleder</w:t>
            </w:r>
            <w:r w:rsidR="005F078C">
              <w:t xml:space="preserve"> melder behovet til Telenor og</w:t>
            </w:r>
            <w:r w:rsidRPr="00121A23">
              <w:t xml:space="preserve"> avklarer ang. </w:t>
            </w:r>
            <w:r>
              <w:t xml:space="preserve">om løsningen leveres i samme </w:t>
            </w:r>
            <w:r w:rsidRPr="00121A23">
              <w:t>armbånd</w:t>
            </w:r>
            <w:r>
              <w:t xml:space="preserve"> som passeringsalarm</w:t>
            </w:r>
            <w:r w:rsidRPr="00121A23">
              <w:t>, pris og behov for integrasjon med Telenor</w:t>
            </w:r>
          </w:p>
        </w:tc>
      </w:tr>
      <w:tr w:rsidR="00121A23" w:rsidRPr="00084013" w:rsidTr="00121A23">
        <w:trPr>
          <w:trHeight w:val="270"/>
        </w:trPr>
        <w:tc>
          <w:tcPr>
            <w:tcW w:w="775" w:type="dxa"/>
            <w:tcBorders>
              <w:top w:val="single" w:sz="4" w:space="0" w:color="auto"/>
              <w:left w:val="single" w:sz="4" w:space="0" w:color="auto"/>
              <w:bottom w:val="single" w:sz="4" w:space="0" w:color="auto"/>
              <w:right w:val="single" w:sz="4" w:space="0" w:color="auto"/>
            </w:tcBorders>
            <w:hideMark/>
          </w:tcPr>
          <w:p w:rsidR="00121A23" w:rsidRDefault="00121A23" w:rsidP="00144C95">
            <w:r>
              <w:t>2</w:t>
            </w:r>
          </w:p>
        </w:tc>
        <w:tc>
          <w:tcPr>
            <w:tcW w:w="6476" w:type="dxa"/>
            <w:tcBorders>
              <w:top w:val="single" w:sz="4" w:space="0" w:color="auto"/>
              <w:left w:val="single" w:sz="4" w:space="0" w:color="auto"/>
              <w:bottom w:val="single" w:sz="4" w:space="0" w:color="auto"/>
              <w:right w:val="single" w:sz="4" w:space="0" w:color="auto"/>
            </w:tcBorders>
            <w:hideMark/>
          </w:tcPr>
          <w:p w:rsidR="00121A23" w:rsidRDefault="00121A23" w:rsidP="00144C95">
            <w:r>
              <w:t xml:space="preserve">Løsning hvor passeringsalarm kan settes passiv, mens alarmknappen fortsatt er aktiv i </w:t>
            </w:r>
            <w:proofErr w:type="spellStart"/>
            <w:r>
              <w:t>Phoniro</w:t>
            </w:r>
            <w:proofErr w:type="spellEnd"/>
            <w:r>
              <w:t xml:space="preserve"> 6000</w:t>
            </w:r>
          </w:p>
        </w:tc>
        <w:tc>
          <w:tcPr>
            <w:tcW w:w="6620" w:type="dxa"/>
            <w:tcBorders>
              <w:top w:val="single" w:sz="4" w:space="0" w:color="auto"/>
              <w:left w:val="single" w:sz="4" w:space="0" w:color="auto"/>
              <w:bottom w:val="single" w:sz="4" w:space="0" w:color="auto"/>
              <w:right w:val="single" w:sz="4" w:space="0" w:color="auto"/>
            </w:tcBorders>
            <w:hideMark/>
          </w:tcPr>
          <w:p w:rsidR="00121A23" w:rsidRPr="00084013" w:rsidRDefault="00121A23" w:rsidP="00144C95">
            <w:r>
              <w:t>Prosjektleder melder behovet til Telenor</w:t>
            </w:r>
          </w:p>
        </w:tc>
      </w:tr>
      <w:tr w:rsidR="00121A23" w:rsidTr="00121A23">
        <w:trPr>
          <w:trHeight w:val="270"/>
        </w:trPr>
        <w:tc>
          <w:tcPr>
            <w:tcW w:w="775" w:type="dxa"/>
            <w:tcBorders>
              <w:top w:val="single" w:sz="4" w:space="0" w:color="auto"/>
              <w:left w:val="single" w:sz="4" w:space="0" w:color="auto"/>
              <w:bottom w:val="single" w:sz="4" w:space="0" w:color="auto"/>
              <w:right w:val="single" w:sz="4" w:space="0" w:color="auto"/>
            </w:tcBorders>
            <w:hideMark/>
          </w:tcPr>
          <w:p w:rsidR="00121A23" w:rsidRDefault="00121A23" w:rsidP="00144C95">
            <w:r>
              <w:t>3</w:t>
            </w:r>
          </w:p>
        </w:tc>
        <w:tc>
          <w:tcPr>
            <w:tcW w:w="6476" w:type="dxa"/>
            <w:tcBorders>
              <w:top w:val="single" w:sz="4" w:space="0" w:color="auto"/>
              <w:left w:val="single" w:sz="4" w:space="0" w:color="auto"/>
              <w:bottom w:val="single" w:sz="4" w:space="0" w:color="auto"/>
              <w:right w:val="single" w:sz="4" w:space="0" w:color="auto"/>
            </w:tcBorders>
            <w:hideMark/>
          </w:tcPr>
          <w:p w:rsidR="00121A23" w:rsidRDefault="00890536" w:rsidP="00144C95">
            <w:r>
              <w:t xml:space="preserve">Avslutte tilstedemarkering i </w:t>
            </w:r>
            <w:proofErr w:type="spellStart"/>
            <w:r>
              <w:t>Phoniro</w:t>
            </w:r>
            <w:proofErr w:type="spellEnd"/>
            <w:r>
              <w:t xml:space="preserve"> 6000 uten å være innlogget</w:t>
            </w:r>
          </w:p>
        </w:tc>
        <w:tc>
          <w:tcPr>
            <w:tcW w:w="6620" w:type="dxa"/>
            <w:tcBorders>
              <w:top w:val="single" w:sz="4" w:space="0" w:color="auto"/>
              <w:left w:val="single" w:sz="4" w:space="0" w:color="auto"/>
              <w:bottom w:val="single" w:sz="4" w:space="0" w:color="auto"/>
              <w:right w:val="single" w:sz="4" w:space="0" w:color="auto"/>
            </w:tcBorders>
            <w:hideMark/>
          </w:tcPr>
          <w:p w:rsidR="00121A23" w:rsidRDefault="00890536" w:rsidP="00144C95">
            <w:r>
              <w:t>Prosjektleder melder behovet til Telenor</w:t>
            </w:r>
          </w:p>
        </w:tc>
      </w:tr>
    </w:tbl>
    <w:p w:rsidR="009127F0" w:rsidRDefault="009127F0" w:rsidP="00485383">
      <w:pPr>
        <w:rPr>
          <w:b/>
          <w:sz w:val="28"/>
        </w:rPr>
      </w:pPr>
    </w:p>
    <w:p w:rsidR="00485383" w:rsidRDefault="00485383" w:rsidP="00485383">
      <w:pPr>
        <w:rPr>
          <w:b/>
          <w:sz w:val="28"/>
        </w:rPr>
      </w:pPr>
      <w:r>
        <w:rPr>
          <w:b/>
          <w:sz w:val="28"/>
        </w:rPr>
        <w:t>INNMELDTE SAKER AU FAGLIG SAMARBEIDSUTVALG 7.12.2018</w:t>
      </w:r>
    </w:p>
    <w:p w:rsidR="00485383" w:rsidRDefault="00485383" w:rsidP="00485383">
      <w:pPr>
        <w:rPr>
          <w:b/>
          <w:sz w:val="28"/>
        </w:rPr>
      </w:pPr>
    </w:p>
    <w:tbl>
      <w:tblPr>
        <w:tblStyle w:val="Tabellrutenett"/>
        <w:tblW w:w="0" w:type="auto"/>
        <w:tblLook w:val="04A0" w:firstRow="1" w:lastRow="0" w:firstColumn="1" w:lastColumn="0" w:noHBand="0" w:noVBand="1"/>
      </w:tblPr>
      <w:tblGrid>
        <w:gridCol w:w="555"/>
        <w:gridCol w:w="4635"/>
        <w:gridCol w:w="4738"/>
        <w:gridCol w:w="4066"/>
      </w:tblGrid>
      <w:tr w:rsidR="00485383" w:rsidTr="00144C95">
        <w:tc>
          <w:tcPr>
            <w:tcW w:w="555" w:type="dxa"/>
            <w:tcBorders>
              <w:top w:val="single" w:sz="4" w:space="0" w:color="auto"/>
              <w:left w:val="single" w:sz="4" w:space="0" w:color="auto"/>
              <w:bottom w:val="single" w:sz="4" w:space="0" w:color="auto"/>
              <w:right w:val="single" w:sz="4" w:space="0" w:color="auto"/>
            </w:tcBorders>
            <w:hideMark/>
          </w:tcPr>
          <w:p w:rsidR="00485383" w:rsidRDefault="00485383" w:rsidP="00144C95">
            <w:pPr>
              <w:rPr>
                <w:b/>
              </w:rPr>
            </w:pPr>
            <w:r>
              <w:rPr>
                <w:b/>
              </w:rPr>
              <w:t>NR.</w:t>
            </w:r>
          </w:p>
        </w:tc>
        <w:tc>
          <w:tcPr>
            <w:tcW w:w="4635" w:type="dxa"/>
            <w:tcBorders>
              <w:top w:val="single" w:sz="4" w:space="0" w:color="auto"/>
              <w:left w:val="single" w:sz="4" w:space="0" w:color="auto"/>
              <w:bottom w:val="single" w:sz="4" w:space="0" w:color="auto"/>
              <w:right w:val="single" w:sz="4" w:space="0" w:color="auto"/>
            </w:tcBorders>
            <w:hideMark/>
          </w:tcPr>
          <w:p w:rsidR="00485383" w:rsidRDefault="00485383" w:rsidP="00144C95">
            <w:pPr>
              <w:rPr>
                <w:b/>
              </w:rPr>
            </w:pPr>
            <w:r>
              <w:rPr>
                <w:b/>
              </w:rPr>
              <w:t>INNMELDT BEHOV</w:t>
            </w:r>
          </w:p>
        </w:tc>
        <w:tc>
          <w:tcPr>
            <w:tcW w:w="4738" w:type="dxa"/>
            <w:tcBorders>
              <w:top w:val="single" w:sz="4" w:space="0" w:color="auto"/>
              <w:left w:val="single" w:sz="4" w:space="0" w:color="auto"/>
              <w:bottom w:val="single" w:sz="4" w:space="0" w:color="auto"/>
              <w:right w:val="single" w:sz="4" w:space="0" w:color="auto"/>
            </w:tcBorders>
            <w:hideMark/>
          </w:tcPr>
          <w:p w:rsidR="00485383" w:rsidRDefault="00485383" w:rsidP="00144C95">
            <w:pPr>
              <w:rPr>
                <w:b/>
              </w:rPr>
            </w:pPr>
            <w:r>
              <w:rPr>
                <w:b/>
              </w:rPr>
              <w:t>VEDTAK I STYRINGSGRUPPEN</w:t>
            </w:r>
          </w:p>
        </w:tc>
        <w:tc>
          <w:tcPr>
            <w:tcW w:w="4066" w:type="dxa"/>
            <w:tcBorders>
              <w:top w:val="single" w:sz="4" w:space="0" w:color="auto"/>
              <w:left w:val="single" w:sz="4" w:space="0" w:color="auto"/>
              <w:bottom w:val="single" w:sz="4" w:space="0" w:color="auto"/>
              <w:right w:val="single" w:sz="4" w:space="0" w:color="auto"/>
            </w:tcBorders>
          </w:tcPr>
          <w:p w:rsidR="00485383" w:rsidRDefault="00485383" w:rsidP="00144C95">
            <w:pPr>
              <w:rPr>
                <w:b/>
              </w:rPr>
            </w:pPr>
            <w:r>
              <w:rPr>
                <w:b/>
              </w:rPr>
              <w:t>STATUS PR. 01.04.2019</w:t>
            </w:r>
          </w:p>
        </w:tc>
      </w:tr>
      <w:tr w:rsidR="00485383" w:rsidRPr="00084013" w:rsidTr="00144C95">
        <w:tc>
          <w:tcPr>
            <w:tcW w:w="555" w:type="dxa"/>
            <w:tcBorders>
              <w:top w:val="single" w:sz="4" w:space="0" w:color="auto"/>
              <w:left w:val="single" w:sz="4" w:space="0" w:color="auto"/>
              <w:bottom w:val="single" w:sz="4" w:space="0" w:color="auto"/>
              <w:right w:val="single" w:sz="4" w:space="0" w:color="auto"/>
            </w:tcBorders>
            <w:hideMark/>
          </w:tcPr>
          <w:p w:rsidR="00485383" w:rsidRDefault="00485383" w:rsidP="00144C95">
            <w:r>
              <w:t>1</w:t>
            </w:r>
          </w:p>
        </w:tc>
        <w:tc>
          <w:tcPr>
            <w:tcW w:w="4635" w:type="dxa"/>
            <w:tcBorders>
              <w:top w:val="single" w:sz="4" w:space="0" w:color="auto"/>
              <w:left w:val="single" w:sz="4" w:space="0" w:color="auto"/>
              <w:bottom w:val="single" w:sz="4" w:space="0" w:color="auto"/>
              <w:right w:val="single" w:sz="4" w:space="0" w:color="auto"/>
            </w:tcBorders>
            <w:hideMark/>
          </w:tcPr>
          <w:p w:rsidR="00485383" w:rsidRDefault="00353EC9" w:rsidP="00144C95">
            <w:r>
              <w:t>Tilstedemarkering ved bruk av trygghetsalarm</w:t>
            </w:r>
          </w:p>
        </w:tc>
        <w:tc>
          <w:tcPr>
            <w:tcW w:w="4738" w:type="dxa"/>
            <w:tcBorders>
              <w:top w:val="single" w:sz="4" w:space="0" w:color="auto"/>
              <w:left w:val="single" w:sz="4" w:space="0" w:color="auto"/>
              <w:bottom w:val="single" w:sz="4" w:space="0" w:color="auto"/>
              <w:right w:val="single" w:sz="4" w:space="0" w:color="auto"/>
            </w:tcBorders>
            <w:hideMark/>
          </w:tcPr>
          <w:p w:rsidR="00485383" w:rsidRPr="00084013" w:rsidRDefault="00353EC9" w:rsidP="00353EC9">
            <w:r>
              <w:t>Funksjonaliteten tilstedemarkering tilbys ved bruk av digitalt varslingsanlegg.</w:t>
            </w:r>
          </w:p>
        </w:tc>
        <w:tc>
          <w:tcPr>
            <w:tcW w:w="4066" w:type="dxa"/>
            <w:tcBorders>
              <w:top w:val="single" w:sz="4" w:space="0" w:color="auto"/>
              <w:left w:val="single" w:sz="4" w:space="0" w:color="auto"/>
              <w:bottom w:val="single" w:sz="4" w:space="0" w:color="auto"/>
              <w:right w:val="single" w:sz="4" w:space="0" w:color="auto"/>
            </w:tcBorders>
          </w:tcPr>
          <w:p w:rsidR="00485383" w:rsidRDefault="00485383" w:rsidP="00144C95">
            <w:pPr>
              <w:rPr>
                <w:bCs/>
              </w:rPr>
            </w:pPr>
          </w:p>
        </w:tc>
      </w:tr>
      <w:tr w:rsidR="00485383" w:rsidRPr="00084013" w:rsidTr="00144C95">
        <w:tc>
          <w:tcPr>
            <w:tcW w:w="555" w:type="dxa"/>
            <w:tcBorders>
              <w:top w:val="single" w:sz="4" w:space="0" w:color="auto"/>
              <w:left w:val="single" w:sz="4" w:space="0" w:color="auto"/>
              <w:bottom w:val="single" w:sz="4" w:space="0" w:color="auto"/>
              <w:right w:val="single" w:sz="4" w:space="0" w:color="auto"/>
            </w:tcBorders>
            <w:hideMark/>
          </w:tcPr>
          <w:p w:rsidR="00485383" w:rsidRDefault="00485383" w:rsidP="00144C95">
            <w:r>
              <w:t>2</w:t>
            </w:r>
          </w:p>
        </w:tc>
        <w:tc>
          <w:tcPr>
            <w:tcW w:w="4635" w:type="dxa"/>
            <w:tcBorders>
              <w:top w:val="single" w:sz="4" w:space="0" w:color="auto"/>
              <w:left w:val="single" w:sz="4" w:space="0" w:color="auto"/>
              <w:bottom w:val="single" w:sz="4" w:space="0" w:color="auto"/>
              <w:right w:val="single" w:sz="4" w:space="0" w:color="auto"/>
            </w:tcBorders>
            <w:hideMark/>
          </w:tcPr>
          <w:p w:rsidR="00485383" w:rsidRDefault="00353EC9" w:rsidP="00144C95">
            <w:r>
              <w:t>Varsel om tekniske feil ved bruk av trygghetsalarmer</w:t>
            </w:r>
          </w:p>
        </w:tc>
        <w:tc>
          <w:tcPr>
            <w:tcW w:w="4738" w:type="dxa"/>
            <w:tcBorders>
              <w:top w:val="single" w:sz="4" w:space="0" w:color="auto"/>
              <w:left w:val="single" w:sz="4" w:space="0" w:color="auto"/>
              <w:bottom w:val="single" w:sz="4" w:space="0" w:color="auto"/>
              <w:right w:val="single" w:sz="4" w:space="0" w:color="auto"/>
            </w:tcBorders>
            <w:hideMark/>
          </w:tcPr>
          <w:p w:rsidR="00485383" w:rsidRPr="00084013" w:rsidRDefault="00353EC9" w:rsidP="00144C95">
            <w:r w:rsidRPr="00353EC9">
              <w:t>Innspillet tas med i arbeidet som pågår ang. overvåking av tekniske al</w:t>
            </w:r>
            <w:r>
              <w:t>armer.</w:t>
            </w:r>
          </w:p>
        </w:tc>
        <w:tc>
          <w:tcPr>
            <w:tcW w:w="4066" w:type="dxa"/>
            <w:tcBorders>
              <w:top w:val="single" w:sz="4" w:space="0" w:color="auto"/>
              <w:left w:val="single" w:sz="4" w:space="0" w:color="auto"/>
              <w:bottom w:val="single" w:sz="4" w:space="0" w:color="auto"/>
              <w:right w:val="single" w:sz="4" w:space="0" w:color="auto"/>
            </w:tcBorders>
          </w:tcPr>
          <w:p w:rsidR="00485383" w:rsidRDefault="00353EC9" w:rsidP="00144C95">
            <w:pPr>
              <w:rPr>
                <w:bCs/>
              </w:rPr>
            </w:pPr>
            <w:r>
              <w:rPr>
                <w:bCs/>
              </w:rPr>
              <w:t>Det pågår arbeid knyttet til overvåking av tekniske alarmer.</w:t>
            </w:r>
          </w:p>
        </w:tc>
      </w:tr>
      <w:tr w:rsidR="00485383" w:rsidTr="00144C95">
        <w:tc>
          <w:tcPr>
            <w:tcW w:w="555" w:type="dxa"/>
            <w:tcBorders>
              <w:top w:val="single" w:sz="4" w:space="0" w:color="auto"/>
              <w:left w:val="single" w:sz="4" w:space="0" w:color="auto"/>
              <w:bottom w:val="single" w:sz="4" w:space="0" w:color="auto"/>
              <w:right w:val="single" w:sz="4" w:space="0" w:color="auto"/>
            </w:tcBorders>
            <w:hideMark/>
          </w:tcPr>
          <w:p w:rsidR="00485383" w:rsidRDefault="00485383" w:rsidP="00144C95">
            <w:r>
              <w:t>3</w:t>
            </w:r>
          </w:p>
        </w:tc>
        <w:tc>
          <w:tcPr>
            <w:tcW w:w="4635" w:type="dxa"/>
            <w:tcBorders>
              <w:top w:val="single" w:sz="4" w:space="0" w:color="auto"/>
              <w:left w:val="single" w:sz="4" w:space="0" w:color="auto"/>
              <w:bottom w:val="single" w:sz="4" w:space="0" w:color="auto"/>
              <w:right w:val="single" w:sz="4" w:space="0" w:color="auto"/>
            </w:tcBorders>
            <w:hideMark/>
          </w:tcPr>
          <w:p w:rsidR="00485383" w:rsidRDefault="002762A3" w:rsidP="00144C95">
            <w:r>
              <w:t xml:space="preserve">Tilpasse databasen i </w:t>
            </w:r>
            <w:proofErr w:type="spellStart"/>
            <w:r>
              <w:t>ProAlert</w:t>
            </w:r>
            <w:proofErr w:type="spellEnd"/>
            <w:r>
              <w:t xml:space="preserve"> slik at feltene validerer verdiene som skrives inn</w:t>
            </w:r>
          </w:p>
        </w:tc>
        <w:tc>
          <w:tcPr>
            <w:tcW w:w="4738" w:type="dxa"/>
            <w:tcBorders>
              <w:top w:val="single" w:sz="4" w:space="0" w:color="auto"/>
              <w:left w:val="single" w:sz="4" w:space="0" w:color="auto"/>
              <w:bottom w:val="single" w:sz="4" w:space="0" w:color="auto"/>
              <w:right w:val="single" w:sz="4" w:space="0" w:color="auto"/>
            </w:tcBorders>
            <w:hideMark/>
          </w:tcPr>
          <w:p w:rsidR="00485383" w:rsidRDefault="002762A3" w:rsidP="00144C95">
            <w:r>
              <w:t>Behov for integrasjon til EPJ.</w:t>
            </w:r>
          </w:p>
        </w:tc>
        <w:tc>
          <w:tcPr>
            <w:tcW w:w="4066" w:type="dxa"/>
            <w:tcBorders>
              <w:top w:val="single" w:sz="4" w:space="0" w:color="auto"/>
              <w:left w:val="single" w:sz="4" w:space="0" w:color="auto"/>
              <w:bottom w:val="single" w:sz="4" w:space="0" w:color="auto"/>
              <w:right w:val="single" w:sz="4" w:space="0" w:color="auto"/>
            </w:tcBorders>
          </w:tcPr>
          <w:p w:rsidR="00485383" w:rsidRDefault="002762A3" w:rsidP="00144C95">
            <w:r>
              <w:t>Det pågår arbeid i velferdsteknologisk knutepunkt knyttet til integrasjon til EPJ.</w:t>
            </w:r>
          </w:p>
        </w:tc>
      </w:tr>
      <w:tr w:rsidR="002762A3" w:rsidTr="00144C95">
        <w:tc>
          <w:tcPr>
            <w:tcW w:w="555" w:type="dxa"/>
            <w:tcBorders>
              <w:top w:val="single" w:sz="4" w:space="0" w:color="auto"/>
              <w:left w:val="single" w:sz="4" w:space="0" w:color="auto"/>
              <w:bottom w:val="single" w:sz="4" w:space="0" w:color="auto"/>
              <w:right w:val="single" w:sz="4" w:space="0" w:color="auto"/>
            </w:tcBorders>
          </w:tcPr>
          <w:p w:rsidR="002762A3" w:rsidRDefault="002762A3" w:rsidP="00144C95">
            <w:r>
              <w:t>4</w:t>
            </w:r>
          </w:p>
        </w:tc>
        <w:tc>
          <w:tcPr>
            <w:tcW w:w="4635" w:type="dxa"/>
            <w:tcBorders>
              <w:top w:val="single" w:sz="4" w:space="0" w:color="auto"/>
              <w:left w:val="single" w:sz="4" w:space="0" w:color="auto"/>
              <w:bottom w:val="single" w:sz="4" w:space="0" w:color="auto"/>
              <w:right w:val="single" w:sz="4" w:space="0" w:color="auto"/>
            </w:tcBorders>
          </w:tcPr>
          <w:p w:rsidR="002762A3" w:rsidRDefault="002762A3" w:rsidP="00144C95">
            <w:r>
              <w:t>To-faktor autentisering i CMP</w:t>
            </w:r>
          </w:p>
        </w:tc>
        <w:tc>
          <w:tcPr>
            <w:tcW w:w="4738" w:type="dxa"/>
            <w:tcBorders>
              <w:top w:val="single" w:sz="4" w:space="0" w:color="auto"/>
              <w:left w:val="single" w:sz="4" w:space="0" w:color="auto"/>
              <w:bottom w:val="single" w:sz="4" w:space="0" w:color="auto"/>
              <w:right w:val="single" w:sz="4" w:space="0" w:color="auto"/>
            </w:tcBorders>
          </w:tcPr>
          <w:p w:rsidR="002762A3" w:rsidRDefault="002762A3" w:rsidP="00144C95">
            <w:r>
              <w:t>Behov meldes til Telenor</w:t>
            </w:r>
          </w:p>
        </w:tc>
        <w:tc>
          <w:tcPr>
            <w:tcW w:w="4066" w:type="dxa"/>
            <w:tcBorders>
              <w:top w:val="single" w:sz="4" w:space="0" w:color="auto"/>
              <w:left w:val="single" w:sz="4" w:space="0" w:color="auto"/>
              <w:bottom w:val="single" w:sz="4" w:space="0" w:color="auto"/>
              <w:right w:val="single" w:sz="4" w:space="0" w:color="auto"/>
            </w:tcBorders>
          </w:tcPr>
          <w:p w:rsidR="002762A3" w:rsidRDefault="002762A3" w:rsidP="00144C95">
            <w:r>
              <w:t>Det pågår arbeid hos Telenor for å benytte to-faktor autentisering i CMP.</w:t>
            </w:r>
          </w:p>
        </w:tc>
      </w:tr>
      <w:tr w:rsidR="002762A3" w:rsidTr="00144C95">
        <w:tc>
          <w:tcPr>
            <w:tcW w:w="555" w:type="dxa"/>
            <w:tcBorders>
              <w:top w:val="single" w:sz="4" w:space="0" w:color="auto"/>
              <w:left w:val="single" w:sz="4" w:space="0" w:color="auto"/>
              <w:bottom w:val="single" w:sz="4" w:space="0" w:color="auto"/>
              <w:right w:val="single" w:sz="4" w:space="0" w:color="auto"/>
            </w:tcBorders>
          </w:tcPr>
          <w:p w:rsidR="002762A3" w:rsidRDefault="002762A3" w:rsidP="00144C95">
            <w:r>
              <w:t>5</w:t>
            </w:r>
          </w:p>
        </w:tc>
        <w:tc>
          <w:tcPr>
            <w:tcW w:w="4635" w:type="dxa"/>
            <w:tcBorders>
              <w:top w:val="single" w:sz="4" w:space="0" w:color="auto"/>
              <w:left w:val="single" w:sz="4" w:space="0" w:color="auto"/>
              <w:bottom w:val="single" w:sz="4" w:space="0" w:color="auto"/>
              <w:right w:val="single" w:sz="4" w:space="0" w:color="auto"/>
            </w:tcBorders>
          </w:tcPr>
          <w:p w:rsidR="002762A3" w:rsidRDefault="002762A3" w:rsidP="002762A3">
            <w:r>
              <w:t>Behov for at h</w:t>
            </w:r>
            <w:r w:rsidR="00F20C80">
              <w:t>istorikk i logg</w:t>
            </w:r>
            <w:r>
              <w:t xml:space="preserve"> i CMP kan slettes</w:t>
            </w:r>
          </w:p>
        </w:tc>
        <w:tc>
          <w:tcPr>
            <w:tcW w:w="4738" w:type="dxa"/>
            <w:tcBorders>
              <w:top w:val="single" w:sz="4" w:space="0" w:color="auto"/>
              <w:left w:val="single" w:sz="4" w:space="0" w:color="auto"/>
              <w:bottom w:val="single" w:sz="4" w:space="0" w:color="auto"/>
              <w:right w:val="single" w:sz="4" w:space="0" w:color="auto"/>
            </w:tcBorders>
          </w:tcPr>
          <w:p w:rsidR="002762A3" w:rsidRDefault="002762A3" w:rsidP="00144C95">
            <w:r>
              <w:t>Behov meldes til Telenor</w:t>
            </w:r>
          </w:p>
        </w:tc>
        <w:tc>
          <w:tcPr>
            <w:tcW w:w="4066" w:type="dxa"/>
            <w:tcBorders>
              <w:top w:val="single" w:sz="4" w:space="0" w:color="auto"/>
              <w:left w:val="single" w:sz="4" w:space="0" w:color="auto"/>
              <w:bottom w:val="single" w:sz="4" w:space="0" w:color="auto"/>
              <w:right w:val="single" w:sz="4" w:space="0" w:color="auto"/>
            </w:tcBorders>
          </w:tcPr>
          <w:p w:rsidR="002762A3" w:rsidRDefault="002762A3" w:rsidP="00144C95">
            <w:r>
              <w:t>Logg i CMP kan i dag slettes ved å benytte sletteknapp.</w:t>
            </w:r>
          </w:p>
        </w:tc>
      </w:tr>
      <w:tr w:rsidR="00F20C80" w:rsidTr="00144C95">
        <w:tc>
          <w:tcPr>
            <w:tcW w:w="555" w:type="dxa"/>
            <w:tcBorders>
              <w:top w:val="single" w:sz="4" w:space="0" w:color="auto"/>
              <w:left w:val="single" w:sz="4" w:space="0" w:color="auto"/>
              <w:bottom w:val="single" w:sz="4" w:space="0" w:color="auto"/>
              <w:right w:val="single" w:sz="4" w:space="0" w:color="auto"/>
            </w:tcBorders>
          </w:tcPr>
          <w:p w:rsidR="00F20C80" w:rsidRDefault="00F20C80" w:rsidP="00144C95">
            <w:r>
              <w:t>6</w:t>
            </w:r>
          </w:p>
        </w:tc>
        <w:tc>
          <w:tcPr>
            <w:tcW w:w="4635" w:type="dxa"/>
            <w:tcBorders>
              <w:top w:val="single" w:sz="4" w:space="0" w:color="auto"/>
              <w:left w:val="single" w:sz="4" w:space="0" w:color="auto"/>
              <w:bottom w:val="single" w:sz="4" w:space="0" w:color="auto"/>
              <w:right w:val="single" w:sz="4" w:space="0" w:color="auto"/>
            </w:tcBorders>
          </w:tcPr>
          <w:p w:rsidR="00F20C80" w:rsidRDefault="00F20C80" w:rsidP="002762A3">
            <w:r>
              <w:t xml:space="preserve">Behov for å slette historikk logg i </w:t>
            </w:r>
            <w:proofErr w:type="spellStart"/>
            <w:r>
              <w:t>ProAlert</w:t>
            </w:r>
            <w:proofErr w:type="spellEnd"/>
          </w:p>
        </w:tc>
        <w:tc>
          <w:tcPr>
            <w:tcW w:w="4738" w:type="dxa"/>
            <w:tcBorders>
              <w:top w:val="single" w:sz="4" w:space="0" w:color="auto"/>
              <w:left w:val="single" w:sz="4" w:space="0" w:color="auto"/>
              <w:bottom w:val="single" w:sz="4" w:space="0" w:color="auto"/>
              <w:right w:val="single" w:sz="4" w:space="0" w:color="auto"/>
            </w:tcBorders>
          </w:tcPr>
          <w:p w:rsidR="00F20C80" w:rsidRDefault="00414333" w:rsidP="00144C95">
            <w:r>
              <w:t>Behov meldes til Telenor</w:t>
            </w:r>
          </w:p>
        </w:tc>
        <w:tc>
          <w:tcPr>
            <w:tcW w:w="4066" w:type="dxa"/>
            <w:tcBorders>
              <w:top w:val="single" w:sz="4" w:space="0" w:color="auto"/>
              <w:left w:val="single" w:sz="4" w:space="0" w:color="auto"/>
              <w:bottom w:val="single" w:sz="4" w:space="0" w:color="auto"/>
              <w:right w:val="single" w:sz="4" w:space="0" w:color="auto"/>
            </w:tcBorders>
          </w:tcPr>
          <w:p w:rsidR="00F20C80" w:rsidRDefault="00414333" w:rsidP="00144C95">
            <w:r>
              <w:t xml:space="preserve">Behovet for å slette loggen var for å skille når ny tjenestemottaker tar i bruk en trygghetsalarm. I </w:t>
            </w:r>
            <w:proofErr w:type="spellStart"/>
            <w:r>
              <w:t>ProAlert</w:t>
            </w:r>
            <w:proofErr w:type="spellEnd"/>
            <w:r>
              <w:t xml:space="preserve"> kan det søkes på tjenestemottaker og dermed bortfaller behovet for å slette logg.</w:t>
            </w:r>
          </w:p>
        </w:tc>
      </w:tr>
      <w:tr w:rsidR="00414333" w:rsidTr="00144C95">
        <w:tc>
          <w:tcPr>
            <w:tcW w:w="555" w:type="dxa"/>
            <w:tcBorders>
              <w:top w:val="single" w:sz="4" w:space="0" w:color="auto"/>
              <w:left w:val="single" w:sz="4" w:space="0" w:color="auto"/>
              <w:bottom w:val="single" w:sz="4" w:space="0" w:color="auto"/>
              <w:right w:val="single" w:sz="4" w:space="0" w:color="auto"/>
            </w:tcBorders>
          </w:tcPr>
          <w:p w:rsidR="00414333" w:rsidRDefault="00414333" w:rsidP="00144C95">
            <w:r>
              <w:t>7</w:t>
            </w:r>
          </w:p>
        </w:tc>
        <w:tc>
          <w:tcPr>
            <w:tcW w:w="4635" w:type="dxa"/>
            <w:tcBorders>
              <w:top w:val="single" w:sz="4" w:space="0" w:color="auto"/>
              <w:left w:val="single" w:sz="4" w:space="0" w:color="auto"/>
              <w:bottom w:val="single" w:sz="4" w:space="0" w:color="auto"/>
              <w:right w:val="single" w:sz="4" w:space="0" w:color="auto"/>
            </w:tcBorders>
          </w:tcPr>
          <w:p w:rsidR="00414333" w:rsidRDefault="00F83459" w:rsidP="002762A3">
            <w:r>
              <w:t xml:space="preserve">Tilgangsstyring i </w:t>
            </w:r>
            <w:proofErr w:type="spellStart"/>
            <w:r>
              <w:t>ProAlert</w:t>
            </w:r>
            <w:proofErr w:type="spellEnd"/>
            <w:r>
              <w:t xml:space="preserve"> og mulighet for tilgang til </w:t>
            </w:r>
            <w:proofErr w:type="spellStart"/>
            <w:r>
              <w:t>enkeltsoner</w:t>
            </w:r>
            <w:proofErr w:type="spellEnd"/>
          </w:p>
        </w:tc>
        <w:tc>
          <w:tcPr>
            <w:tcW w:w="4738" w:type="dxa"/>
            <w:tcBorders>
              <w:top w:val="single" w:sz="4" w:space="0" w:color="auto"/>
              <w:left w:val="single" w:sz="4" w:space="0" w:color="auto"/>
              <w:bottom w:val="single" w:sz="4" w:space="0" w:color="auto"/>
              <w:right w:val="single" w:sz="4" w:space="0" w:color="auto"/>
            </w:tcBorders>
          </w:tcPr>
          <w:p w:rsidR="00414333" w:rsidRDefault="00F83459" w:rsidP="00144C95">
            <w:r>
              <w:t>Behov meldes til Telenor</w:t>
            </w:r>
          </w:p>
        </w:tc>
        <w:tc>
          <w:tcPr>
            <w:tcW w:w="4066" w:type="dxa"/>
            <w:tcBorders>
              <w:top w:val="single" w:sz="4" w:space="0" w:color="auto"/>
              <w:left w:val="single" w:sz="4" w:space="0" w:color="auto"/>
              <w:bottom w:val="single" w:sz="4" w:space="0" w:color="auto"/>
              <w:right w:val="single" w:sz="4" w:space="0" w:color="auto"/>
            </w:tcBorders>
          </w:tcPr>
          <w:p w:rsidR="00414333" w:rsidRDefault="00F83459" w:rsidP="00144C95">
            <w:r>
              <w:t>Telenor har vurdert at de ikke ønsker å tilrettelegge for dette pr. nå.</w:t>
            </w:r>
          </w:p>
        </w:tc>
      </w:tr>
      <w:tr w:rsidR="00A40619" w:rsidTr="00144C95">
        <w:tc>
          <w:tcPr>
            <w:tcW w:w="555" w:type="dxa"/>
            <w:tcBorders>
              <w:top w:val="single" w:sz="4" w:space="0" w:color="auto"/>
              <w:left w:val="single" w:sz="4" w:space="0" w:color="auto"/>
              <w:bottom w:val="single" w:sz="4" w:space="0" w:color="auto"/>
              <w:right w:val="single" w:sz="4" w:space="0" w:color="auto"/>
            </w:tcBorders>
          </w:tcPr>
          <w:p w:rsidR="00A40619" w:rsidRDefault="00A40619" w:rsidP="00144C95">
            <w:r>
              <w:t>8</w:t>
            </w:r>
          </w:p>
        </w:tc>
        <w:tc>
          <w:tcPr>
            <w:tcW w:w="4635" w:type="dxa"/>
            <w:tcBorders>
              <w:top w:val="single" w:sz="4" w:space="0" w:color="auto"/>
              <w:left w:val="single" w:sz="4" w:space="0" w:color="auto"/>
              <w:bottom w:val="single" w:sz="4" w:space="0" w:color="auto"/>
              <w:right w:val="single" w:sz="4" w:space="0" w:color="auto"/>
            </w:tcBorders>
          </w:tcPr>
          <w:p w:rsidR="00A40619" w:rsidRDefault="00A40619" w:rsidP="002762A3">
            <w:r>
              <w:t>Behov for å revidere bestillingsskjema for sykesignalanlegg</w:t>
            </w:r>
          </w:p>
        </w:tc>
        <w:tc>
          <w:tcPr>
            <w:tcW w:w="4738" w:type="dxa"/>
            <w:tcBorders>
              <w:top w:val="single" w:sz="4" w:space="0" w:color="auto"/>
              <w:left w:val="single" w:sz="4" w:space="0" w:color="auto"/>
              <w:bottom w:val="single" w:sz="4" w:space="0" w:color="auto"/>
              <w:right w:val="single" w:sz="4" w:space="0" w:color="auto"/>
            </w:tcBorders>
          </w:tcPr>
          <w:p w:rsidR="00A40619" w:rsidRDefault="00A40619" w:rsidP="00144C95">
            <w:r>
              <w:t>Behov meldes til Telenor</w:t>
            </w:r>
          </w:p>
        </w:tc>
        <w:tc>
          <w:tcPr>
            <w:tcW w:w="4066" w:type="dxa"/>
            <w:tcBorders>
              <w:top w:val="single" w:sz="4" w:space="0" w:color="auto"/>
              <w:left w:val="single" w:sz="4" w:space="0" w:color="auto"/>
              <w:bottom w:val="single" w:sz="4" w:space="0" w:color="auto"/>
              <w:right w:val="single" w:sz="4" w:space="0" w:color="auto"/>
            </w:tcBorders>
          </w:tcPr>
          <w:p w:rsidR="00A40619" w:rsidRDefault="00A40619" w:rsidP="00144C95">
            <w:r>
              <w:t>Telenor har bekreftet at bestillingsskjema for sykesignalanlegg skal revideres.</w:t>
            </w:r>
          </w:p>
        </w:tc>
      </w:tr>
    </w:tbl>
    <w:p w:rsidR="00485383" w:rsidRDefault="00485383" w:rsidP="002036FD">
      <w:pPr>
        <w:rPr>
          <w:b/>
          <w:sz w:val="28"/>
        </w:rPr>
      </w:pPr>
    </w:p>
    <w:p w:rsidR="002036FD" w:rsidRDefault="002036FD" w:rsidP="002036FD">
      <w:pPr>
        <w:rPr>
          <w:b/>
          <w:sz w:val="28"/>
        </w:rPr>
      </w:pPr>
      <w:r>
        <w:rPr>
          <w:b/>
          <w:sz w:val="28"/>
        </w:rPr>
        <w:t>INNMELDTE SAKER AU FAGLIG SAMARBEIDSUTVALG 14.9.2018</w:t>
      </w:r>
    </w:p>
    <w:p w:rsidR="002036FD" w:rsidRDefault="002036FD" w:rsidP="002036FD">
      <w:pPr>
        <w:rPr>
          <w:b/>
          <w:sz w:val="28"/>
        </w:rPr>
      </w:pPr>
    </w:p>
    <w:tbl>
      <w:tblPr>
        <w:tblStyle w:val="Tabellrutenett"/>
        <w:tblW w:w="0" w:type="auto"/>
        <w:tblLook w:val="04A0" w:firstRow="1" w:lastRow="0" w:firstColumn="1" w:lastColumn="0" w:noHBand="0" w:noVBand="1"/>
      </w:tblPr>
      <w:tblGrid>
        <w:gridCol w:w="555"/>
        <w:gridCol w:w="4635"/>
        <w:gridCol w:w="4738"/>
        <w:gridCol w:w="4066"/>
      </w:tblGrid>
      <w:tr w:rsidR="002036FD" w:rsidTr="002036FD">
        <w:tc>
          <w:tcPr>
            <w:tcW w:w="555" w:type="dxa"/>
            <w:tcBorders>
              <w:top w:val="single" w:sz="4" w:space="0" w:color="auto"/>
              <w:left w:val="single" w:sz="4" w:space="0" w:color="auto"/>
              <w:bottom w:val="single" w:sz="4" w:space="0" w:color="auto"/>
              <w:right w:val="single" w:sz="4" w:space="0" w:color="auto"/>
            </w:tcBorders>
            <w:hideMark/>
          </w:tcPr>
          <w:p w:rsidR="002036FD" w:rsidRDefault="002036FD" w:rsidP="00144C95">
            <w:pPr>
              <w:rPr>
                <w:b/>
              </w:rPr>
            </w:pPr>
            <w:r>
              <w:rPr>
                <w:b/>
              </w:rPr>
              <w:t>NR.</w:t>
            </w:r>
          </w:p>
        </w:tc>
        <w:tc>
          <w:tcPr>
            <w:tcW w:w="4635" w:type="dxa"/>
            <w:tcBorders>
              <w:top w:val="single" w:sz="4" w:space="0" w:color="auto"/>
              <w:left w:val="single" w:sz="4" w:space="0" w:color="auto"/>
              <w:bottom w:val="single" w:sz="4" w:space="0" w:color="auto"/>
              <w:right w:val="single" w:sz="4" w:space="0" w:color="auto"/>
            </w:tcBorders>
            <w:hideMark/>
          </w:tcPr>
          <w:p w:rsidR="002036FD" w:rsidRDefault="002036FD" w:rsidP="00144C95">
            <w:pPr>
              <w:rPr>
                <w:b/>
              </w:rPr>
            </w:pPr>
            <w:r>
              <w:rPr>
                <w:b/>
              </w:rPr>
              <w:t>INNMELDT BEHOV</w:t>
            </w:r>
          </w:p>
        </w:tc>
        <w:tc>
          <w:tcPr>
            <w:tcW w:w="4738" w:type="dxa"/>
            <w:tcBorders>
              <w:top w:val="single" w:sz="4" w:space="0" w:color="auto"/>
              <w:left w:val="single" w:sz="4" w:space="0" w:color="auto"/>
              <w:bottom w:val="single" w:sz="4" w:space="0" w:color="auto"/>
              <w:right w:val="single" w:sz="4" w:space="0" w:color="auto"/>
            </w:tcBorders>
            <w:hideMark/>
          </w:tcPr>
          <w:p w:rsidR="002036FD" w:rsidRDefault="002036FD" w:rsidP="00144C95">
            <w:pPr>
              <w:rPr>
                <w:b/>
              </w:rPr>
            </w:pPr>
            <w:r>
              <w:rPr>
                <w:b/>
              </w:rPr>
              <w:t>VEDTAK I STYRINGSGRUPPEN</w:t>
            </w:r>
          </w:p>
        </w:tc>
        <w:tc>
          <w:tcPr>
            <w:tcW w:w="4066" w:type="dxa"/>
            <w:tcBorders>
              <w:top w:val="single" w:sz="4" w:space="0" w:color="auto"/>
              <w:left w:val="single" w:sz="4" w:space="0" w:color="auto"/>
              <w:bottom w:val="single" w:sz="4" w:space="0" w:color="auto"/>
              <w:right w:val="single" w:sz="4" w:space="0" w:color="auto"/>
            </w:tcBorders>
          </w:tcPr>
          <w:p w:rsidR="002036FD" w:rsidRDefault="002036FD" w:rsidP="00144C95">
            <w:pPr>
              <w:rPr>
                <w:b/>
              </w:rPr>
            </w:pPr>
            <w:r>
              <w:rPr>
                <w:b/>
              </w:rPr>
              <w:t>STATUS PR. 01.04.2019</w:t>
            </w:r>
          </w:p>
        </w:tc>
      </w:tr>
      <w:tr w:rsidR="002036FD" w:rsidRPr="00084013" w:rsidTr="002036FD">
        <w:tc>
          <w:tcPr>
            <w:tcW w:w="555" w:type="dxa"/>
            <w:tcBorders>
              <w:top w:val="single" w:sz="4" w:space="0" w:color="auto"/>
              <w:left w:val="single" w:sz="4" w:space="0" w:color="auto"/>
              <w:bottom w:val="single" w:sz="4" w:space="0" w:color="auto"/>
              <w:right w:val="single" w:sz="4" w:space="0" w:color="auto"/>
            </w:tcBorders>
            <w:hideMark/>
          </w:tcPr>
          <w:p w:rsidR="002036FD" w:rsidRDefault="002036FD" w:rsidP="00144C95">
            <w:r>
              <w:t>1</w:t>
            </w:r>
          </w:p>
        </w:tc>
        <w:tc>
          <w:tcPr>
            <w:tcW w:w="4635" w:type="dxa"/>
            <w:tcBorders>
              <w:top w:val="single" w:sz="4" w:space="0" w:color="auto"/>
              <w:left w:val="single" w:sz="4" w:space="0" w:color="auto"/>
              <w:bottom w:val="single" w:sz="4" w:space="0" w:color="auto"/>
              <w:right w:val="single" w:sz="4" w:space="0" w:color="auto"/>
            </w:tcBorders>
            <w:hideMark/>
          </w:tcPr>
          <w:p w:rsidR="002036FD" w:rsidRDefault="002036FD" w:rsidP="00144C95">
            <w:r>
              <w:t xml:space="preserve">Ønsker tilbud på </w:t>
            </w:r>
            <w:proofErr w:type="spellStart"/>
            <w:r>
              <w:t>responderapp</w:t>
            </w:r>
            <w:proofErr w:type="spellEnd"/>
          </w:p>
        </w:tc>
        <w:tc>
          <w:tcPr>
            <w:tcW w:w="4738" w:type="dxa"/>
            <w:tcBorders>
              <w:top w:val="single" w:sz="4" w:space="0" w:color="auto"/>
              <w:left w:val="single" w:sz="4" w:space="0" w:color="auto"/>
              <w:bottom w:val="single" w:sz="4" w:space="0" w:color="auto"/>
              <w:right w:val="single" w:sz="4" w:space="0" w:color="auto"/>
            </w:tcBorders>
            <w:hideMark/>
          </w:tcPr>
          <w:p w:rsidR="002036FD" w:rsidRPr="00084013" w:rsidRDefault="002036FD" w:rsidP="00144C95">
            <w:r>
              <w:rPr>
                <w:bCs/>
              </w:rPr>
              <w:t>Prosjektleder melder behovet til Telenor.</w:t>
            </w:r>
          </w:p>
        </w:tc>
        <w:tc>
          <w:tcPr>
            <w:tcW w:w="4066" w:type="dxa"/>
            <w:tcBorders>
              <w:top w:val="single" w:sz="4" w:space="0" w:color="auto"/>
              <w:left w:val="single" w:sz="4" w:space="0" w:color="auto"/>
              <w:bottom w:val="single" w:sz="4" w:space="0" w:color="auto"/>
              <w:right w:val="single" w:sz="4" w:space="0" w:color="auto"/>
            </w:tcBorders>
          </w:tcPr>
          <w:p w:rsidR="002036FD" w:rsidRDefault="002E7395" w:rsidP="002E7395">
            <w:pPr>
              <w:rPr>
                <w:bCs/>
              </w:rPr>
            </w:pPr>
            <w:r>
              <w:rPr>
                <w:bCs/>
              </w:rPr>
              <w:t xml:space="preserve">Telenor har mottatt behovet og vurderer å tilby </w:t>
            </w:r>
            <w:proofErr w:type="spellStart"/>
            <w:r>
              <w:rPr>
                <w:bCs/>
              </w:rPr>
              <w:t>webinar</w:t>
            </w:r>
            <w:proofErr w:type="spellEnd"/>
            <w:r>
              <w:rPr>
                <w:bCs/>
              </w:rPr>
              <w:t xml:space="preserve"> med informasjon om </w:t>
            </w:r>
            <w:proofErr w:type="spellStart"/>
            <w:r>
              <w:rPr>
                <w:bCs/>
              </w:rPr>
              <w:t>responderappen</w:t>
            </w:r>
            <w:proofErr w:type="spellEnd"/>
            <w:r>
              <w:rPr>
                <w:bCs/>
              </w:rPr>
              <w:t>.</w:t>
            </w:r>
          </w:p>
        </w:tc>
      </w:tr>
      <w:tr w:rsidR="002036FD" w:rsidRPr="00084013" w:rsidTr="002036FD">
        <w:tc>
          <w:tcPr>
            <w:tcW w:w="555" w:type="dxa"/>
            <w:tcBorders>
              <w:top w:val="single" w:sz="4" w:space="0" w:color="auto"/>
              <w:left w:val="single" w:sz="4" w:space="0" w:color="auto"/>
              <w:bottom w:val="single" w:sz="4" w:space="0" w:color="auto"/>
              <w:right w:val="single" w:sz="4" w:space="0" w:color="auto"/>
            </w:tcBorders>
            <w:hideMark/>
          </w:tcPr>
          <w:p w:rsidR="002036FD" w:rsidRDefault="002036FD" w:rsidP="00144C95">
            <w:r>
              <w:t>2</w:t>
            </w:r>
          </w:p>
        </w:tc>
        <w:tc>
          <w:tcPr>
            <w:tcW w:w="4635" w:type="dxa"/>
            <w:tcBorders>
              <w:top w:val="single" w:sz="4" w:space="0" w:color="auto"/>
              <w:left w:val="single" w:sz="4" w:space="0" w:color="auto"/>
              <w:bottom w:val="single" w:sz="4" w:space="0" w:color="auto"/>
              <w:right w:val="single" w:sz="4" w:space="0" w:color="auto"/>
            </w:tcBorders>
            <w:hideMark/>
          </w:tcPr>
          <w:p w:rsidR="002036FD" w:rsidRDefault="002036FD" w:rsidP="00144C95">
            <w:r>
              <w:t>Bekymring ang. at Telenor har ulike to-faktor pålogginger i drift</w:t>
            </w:r>
          </w:p>
        </w:tc>
        <w:tc>
          <w:tcPr>
            <w:tcW w:w="4738" w:type="dxa"/>
            <w:tcBorders>
              <w:top w:val="single" w:sz="4" w:space="0" w:color="auto"/>
              <w:left w:val="single" w:sz="4" w:space="0" w:color="auto"/>
              <w:bottom w:val="single" w:sz="4" w:space="0" w:color="auto"/>
              <w:right w:val="single" w:sz="4" w:space="0" w:color="auto"/>
            </w:tcBorders>
            <w:hideMark/>
          </w:tcPr>
          <w:p w:rsidR="002036FD" w:rsidRPr="00084013" w:rsidRDefault="002036FD" w:rsidP="00144C95">
            <w:r>
              <w:rPr>
                <w:bCs/>
              </w:rPr>
              <w:t>Prosjektet inviterer Telenor til strategisk møte for å løfte frem at målsetting for anskaffelsen</w:t>
            </w:r>
            <w:r w:rsidRPr="00084013">
              <w:rPr>
                <w:bCs/>
              </w:rPr>
              <w:t xml:space="preserve"> </w:t>
            </w:r>
            <w:r>
              <w:rPr>
                <w:bCs/>
              </w:rPr>
              <w:t>var en helhetlig integrert løsning.</w:t>
            </w:r>
          </w:p>
        </w:tc>
        <w:tc>
          <w:tcPr>
            <w:tcW w:w="4066" w:type="dxa"/>
            <w:tcBorders>
              <w:top w:val="single" w:sz="4" w:space="0" w:color="auto"/>
              <w:left w:val="single" w:sz="4" w:space="0" w:color="auto"/>
              <w:bottom w:val="single" w:sz="4" w:space="0" w:color="auto"/>
              <w:right w:val="single" w:sz="4" w:space="0" w:color="auto"/>
            </w:tcBorders>
          </w:tcPr>
          <w:p w:rsidR="002036FD" w:rsidRDefault="002E7395" w:rsidP="00144C95">
            <w:pPr>
              <w:rPr>
                <w:bCs/>
              </w:rPr>
            </w:pPr>
            <w:r>
              <w:rPr>
                <w:bCs/>
              </w:rPr>
              <w:t>Det pågår arbeid hos Telenor for å tilby en helhetlig integrert løsning.</w:t>
            </w:r>
          </w:p>
        </w:tc>
      </w:tr>
      <w:tr w:rsidR="002036FD" w:rsidTr="002036FD">
        <w:tc>
          <w:tcPr>
            <w:tcW w:w="555" w:type="dxa"/>
            <w:tcBorders>
              <w:top w:val="single" w:sz="4" w:space="0" w:color="auto"/>
              <w:left w:val="single" w:sz="4" w:space="0" w:color="auto"/>
              <w:bottom w:val="single" w:sz="4" w:space="0" w:color="auto"/>
              <w:right w:val="single" w:sz="4" w:space="0" w:color="auto"/>
            </w:tcBorders>
            <w:hideMark/>
          </w:tcPr>
          <w:p w:rsidR="002036FD" w:rsidRDefault="002036FD" w:rsidP="00144C95">
            <w:r>
              <w:t>3</w:t>
            </w:r>
          </w:p>
        </w:tc>
        <w:tc>
          <w:tcPr>
            <w:tcW w:w="4635" w:type="dxa"/>
            <w:tcBorders>
              <w:top w:val="single" w:sz="4" w:space="0" w:color="auto"/>
              <w:left w:val="single" w:sz="4" w:space="0" w:color="auto"/>
              <w:bottom w:val="single" w:sz="4" w:space="0" w:color="auto"/>
              <w:right w:val="single" w:sz="4" w:space="0" w:color="auto"/>
            </w:tcBorders>
            <w:hideMark/>
          </w:tcPr>
          <w:p w:rsidR="002036FD" w:rsidRDefault="002036FD" w:rsidP="00144C95">
            <w:r>
              <w:t>Ønske om nyhetsbrev slik at kommunene får informasjon om oppdateringer mm.</w:t>
            </w:r>
          </w:p>
        </w:tc>
        <w:tc>
          <w:tcPr>
            <w:tcW w:w="4738" w:type="dxa"/>
            <w:tcBorders>
              <w:top w:val="single" w:sz="4" w:space="0" w:color="auto"/>
              <w:left w:val="single" w:sz="4" w:space="0" w:color="auto"/>
              <w:bottom w:val="single" w:sz="4" w:space="0" w:color="auto"/>
              <w:right w:val="single" w:sz="4" w:space="0" w:color="auto"/>
            </w:tcBorders>
            <w:hideMark/>
          </w:tcPr>
          <w:p w:rsidR="002036FD" w:rsidRDefault="002036FD" w:rsidP="00144C95">
            <w:r>
              <w:t>Prosjektleder melder behovet til Telenor.</w:t>
            </w:r>
          </w:p>
        </w:tc>
        <w:tc>
          <w:tcPr>
            <w:tcW w:w="4066" w:type="dxa"/>
            <w:tcBorders>
              <w:top w:val="single" w:sz="4" w:space="0" w:color="auto"/>
              <w:left w:val="single" w:sz="4" w:space="0" w:color="auto"/>
              <w:bottom w:val="single" w:sz="4" w:space="0" w:color="auto"/>
              <w:right w:val="single" w:sz="4" w:space="0" w:color="auto"/>
            </w:tcBorders>
          </w:tcPr>
          <w:p w:rsidR="002036FD" w:rsidRDefault="002E7395" w:rsidP="00144C95">
            <w:r>
              <w:t>Telenor tilbyr nyhetsbrev. Nyhetsbrevet ble sendt ut til kontaktpersonene des. 2018.</w:t>
            </w:r>
          </w:p>
        </w:tc>
      </w:tr>
    </w:tbl>
    <w:p w:rsidR="002036FD" w:rsidRDefault="002036FD" w:rsidP="0013569C">
      <w:pPr>
        <w:rPr>
          <w:b/>
          <w:sz w:val="28"/>
        </w:rPr>
      </w:pPr>
    </w:p>
    <w:p w:rsidR="0013569C" w:rsidRDefault="0013569C" w:rsidP="0013569C">
      <w:pPr>
        <w:rPr>
          <w:b/>
          <w:sz w:val="28"/>
        </w:rPr>
      </w:pPr>
      <w:r>
        <w:rPr>
          <w:b/>
          <w:sz w:val="28"/>
        </w:rPr>
        <w:t>INNMELDTE SAKER AU FAGLIG SAMARBEIDSUTVALG 9.6.2018</w:t>
      </w:r>
    </w:p>
    <w:p w:rsidR="0013569C" w:rsidRDefault="0013569C" w:rsidP="0013569C"/>
    <w:tbl>
      <w:tblPr>
        <w:tblStyle w:val="Tabellrutenett"/>
        <w:tblW w:w="0" w:type="auto"/>
        <w:tblLook w:val="04A0" w:firstRow="1" w:lastRow="0" w:firstColumn="1" w:lastColumn="0" w:noHBand="0" w:noVBand="1"/>
      </w:tblPr>
      <w:tblGrid>
        <w:gridCol w:w="555"/>
        <w:gridCol w:w="4708"/>
        <w:gridCol w:w="4837"/>
        <w:gridCol w:w="3894"/>
      </w:tblGrid>
      <w:tr w:rsidR="0013569C" w:rsidTr="0013569C">
        <w:tc>
          <w:tcPr>
            <w:tcW w:w="555" w:type="dxa"/>
            <w:tcBorders>
              <w:top w:val="single" w:sz="4" w:space="0" w:color="auto"/>
              <w:left w:val="single" w:sz="4" w:space="0" w:color="auto"/>
              <w:bottom w:val="single" w:sz="4" w:space="0" w:color="auto"/>
              <w:right w:val="single" w:sz="4" w:space="0" w:color="auto"/>
            </w:tcBorders>
            <w:hideMark/>
          </w:tcPr>
          <w:p w:rsidR="0013569C" w:rsidRDefault="0013569C" w:rsidP="00144C95">
            <w:pPr>
              <w:rPr>
                <w:b/>
              </w:rPr>
            </w:pPr>
            <w:r>
              <w:rPr>
                <w:b/>
              </w:rPr>
              <w:t>NR.</w:t>
            </w:r>
          </w:p>
        </w:tc>
        <w:tc>
          <w:tcPr>
            <w:tcW w:w="4708" w:type="dxa"/>
            <w:tcBorders>
              <w:top w:val="single" w:sz="4" w:space="0" w:color="auto"/>
              <w:left w:val="single" w:sz="4" w:space="0" w:color="auto"/>
              <w:bottom w:val="single" w:sz="4" w:space="0" w:color="auto"/>
              <w:right w:val="single" w:sz="4" w:space="0" w:color="auto"/>
            </w:tcBorders>
            <w:hideMark/>
          </w:tcPr>
          <w:p w:rsidR="0013569C" w:rsidRDefault="0013569C" w:rsidP="00144C95">
            <w:pPr>
              <w:rPr>
                <w:b/>
              </w:rPr>
            </w:pPr>
            <w:r>
              <w:rPr>
                <w:b/>
              </w:rPr>
              <w:t>INNMELDT BEHOV</w:t>
            </w:r>
          </w:p>
        </w:tc>
        <w:tc>
          <w:tcPr>
            <w:tcW w:w="4837" w:type="dxa"/>
            <w:tcBorders>
              <w:top w:val="single" w:sz="4" w:space="0" w:color="auto"/>
              <w:left w:val="single" w:sz="4" w:space="0" w:color="auto"/>
              <w:bottom w:val="single" w:sz="4" w:space="0" w:color="auto"/>
              <w:right w:val="single" w:sz="4" w:space="0" w:color="auto"/>
            </w:tcBorders>
            <w:hideMark/>
          </w:tcPr>
          <w:p w:rsidR="0013569C" w:rsidRDefault="0013569C" w:rsidP="00144C95">
            <w:pPr>
              <w:rPr>
                <w:b/>
              </w:rPr>
            </w:pPr>
            <w:r>
              <w:rPr>
                <w:b/>
              </w:rPr>
              <w:t>VEDTAK I STYRINGSGRUPPEN</w:t>
            </w:r>
          </w:p>
        </w:tc>
        <w:tc>
          <w:tcPr>
            <w:tcW w:w="3894" w:type="dxa"/>
            <w:tcBorders>
              <w:top w:val="single" w:sz="4" w:space="0" w:color="auto"/>
              <w:left w:val="single" w:sz="4" w:space="0" w:color="auto"/>
              <w:bottom w:val="single" w:sz="4" w:space="0" w:color="auto"/>
              <w:right w:val="single" w:sz="4" w:space="0" w:color="auto"/>
            </w:tcBorders>
          </w:tcPr>
          <w:p w:rsidR="0013569C" w:rsidRDefault="0013569C" w:rsidP="00144C95">
            <w:pPr>
              <w:rPr>
                <w:b/>
              </w:rPr>
            </w:pPr>
            <w:r>
              <w:rPr>
                <w:b/>
              </w:rPr>
              <w:t>STATUS PR. 01.04.2019</w:t>
            </w:r>
          </w:p>
        </w:tc>
      </w:tr>
      <w:tr w:rsidR="0013569C" w:rsidTr="0013569C">
        <w:tc>
          <w:tcPr>
            <w:tcW w:w="555" w:type="dxa"/>
            <w:tcBorders>
              <w:top w:val="single" w:sz="4" w:space="0" w:color="auto"/>
              <w:left w:val="single" w:sz="4" w:space="0" w:color="auto"/>
              <w:bottom w:val="single" w:sz="4" w:space="0" w:color="auto"/>
              <w:right w:val="single" w:sz="4" w:space="0" w:color="auto"/>
            </w:tcBorders>
            <w:hideMark/>
          </w:tcPr>
          <w:p w:rsidR="0013569C" w:rsidRDefault="0013569C" w:rsidP="00144C95">
            <w:r>
              <w:t>1</w:t>
            </w:r>
          </w:p>
        </w:tc>
        <w:tc>
          <w:tcPr>
            <w:tcW w:w="4708" w:type="dxa"/>
            <w:tcBorders>
              <w:top w:val="single" w:sz="4" w:space="0" w:color="auto"/>
              <w:left w:val="single" w:sz="4" w:space="0" w:color="auto"/>
              <w:bottom w:val="single" w:sz="4" w:space="0" w:color="auto"/>
              <w:right w:val="single" w:sz="4" w:space="0" w:color="auto"/>
            </w:tcBorders>
            <w:hideMark/>
          </w:tcPr>
          <w:p w:rsidR="0013569C" w:rsidRDefault="0013569C" w:rsidP="00144C95">
            <w:r>
              <w:t xml:space="preserve">Behov for enklere administrasjon av sensorer for trygghetsteknologi </w:t>
            </w:r>
            <w:r w:rsidRPr="00084013">
              <w:t xml:space="preserve">slik at endringer (tidsintervaller </w:t>
            </w:r>
            <w:proofErr w:type="spellStart"/>
            <w:r w:rsidRPr="00084013">
              <w:t>o.l</w:t>
            </w:r>
            <w:proofErr w:type="spellEnd"/>
            <w:r w:rsidRPr="00084013">
              <w:t>) kan endres enkelt av superbrukere / helse</w:t>
            </w:r>
            <w:r>
              <w:t>personell på vakt. Det vil da være behov for</w:t>
            </w:r>
            <w:r w:rsidRPr="00084013">
              <w:t xml:space="preserve"> at det opprettes ulike roller med ulik tilgang, som f.eks. superbruker, systemansvarlig.</w:t>
            </w:r>
          </w:p>
        </w:tc>
        <w:tc>
          <w:tcPr>
            <w:tcW w:w="4837" w:type="dxa"/>
            <w:tcBorders>
              <w:top w:val="single" w:sz="4" w:space="0" w:color="auto"/>
              <w:left w:val="single" w:sz="4" w:space="0" w:color="auto"/>
              <w:bottom w:val="single" w:sz="4" w:space="0" w:color="auto"/>
              <w:right w:val="single" w:sz="4" w:space="0" w:color="auto"/>
            </w:tcBorders>
            <w:hideMark/>
          </w:tcPr>
          <w:p w:rsidR="0013569C" w:rsidRPr="00084013" w:rsidRDefault="0013569C" w:rsidP="00144C95">
            <w:r>
              <w:rPr>
                <w:bCs/>
              </w:rPr>
              <w:t>Prosjektleder melder behovet til Telenor.</w:t>
            </w:r>
          </w:p>
        </w:tc>
        <w:tc>
          <w:tcPr>
            <w:tcW w:w="3894" w:type="dxa"/>
            <w:tcBorders>
              <w:top w:val="single" w:sz="4" w:space="0" w:color="auto"/>
              <w:left w:val="single" w:sz="4" w:space="0" w:color="auto"/>
              <w:bottom w:val="single" w:sz="4" w:space="0" w:color="auto"/>
              <w:right w:val="single" w:sz="4" w:space="0" w:color="auto"/>
            </w:tcBorders>
          </w:tcPr>
          <w:p w:rsidR="0013569C" w:rsidRDefault="0013569C" w:rsidP="00144C95">
            <w:pPr>
              <w:rPr>
                <w:bCs/>
              </w:rPr>
            </w:pPr>
            <w:r>
              <w:rPr>
                <w:bCs/>
              </w:rPr>
              <w:t>Telenor har behovet i sitt produktutviklingssystem.</w:t>
            </w:r>
          </w:p>
        </w:tc>
      </w:tr>
      <w:tr w:rsidR="0013569C" w:rsidTr="0013569C">
        <w:tc>
          <w:tcPr>
            <w:tcW w:w="555" w:type="dxa"/>
            <w:tcBorders>
              <w:top w:val="single" w:sz="4" w:space="0" w:color="auto"/>
              <w:left w:val="single" w:sz="4" w:space="0" w:color="auto"/>
              <w:bottom w:val="single" w:sz="4" w:space="0" w:color="auto"/>
              <w:right w:val="single" w:sz="4" w:space="0" w:color="auto"/>
            </w:tcBorders>
            <w:hideMark/>
          </w:tcPr>
          <w:p w:rsidR="0013569C" w:rsidRDefault="0013569C" w:rsidP="00144C95">
            <w:r>
              <w:t>2</w:t>
            </w:r>
          </w:p>
        </w:tc>
        <w:tc>
          <w:tcPr>
            <w:tcW w:w="4708" w:type="dxa"/>
            <w:tcBorders>
              <w:top w:val="single" w:sz="4" w:space="0" w:color="auto"/>
              <w:left w:val="single" w:sz="4" w:space="0" w:color="auto"/>
              <w:bottom w:val="single" w:sz="4" w:space="0" w:color="auto"/>
              <w:right w:val="single" w:sz="4" w:space="0" w:color="auto"/>
            </w:tcBorders>
            <w:hideMark/>
          </w:tcPr>
          <w:p w:rsidR="0013569C" w:rsidRDefault="0013569C" w:rsidP="00144C95">
            <w:r>
              <w:t>Behov for rapport på GSM-styrke i oversiktsbildet i CMP.</w:t>
            </w:r>
          </w:p>
        </w:tc>
        <w:tc>
          <w:tcPr>
            <w:tcW w:w="4837" w:type="dxa"/>
            <w:tcBorders>
              <w:top w:val="single" w:sz="4" w:space="0" w:color="auto"/>
              <w:left w:val="single" w:sz="4" w:space="0" w:color="auto"/>
              <w:bottom w:val="single" w:sz="4" w:space="0" w:color="auto"/>
              <w:right w:val="single" w:sz="4" w:space="0" w:color="auto"/>
            </w:tcBorders>
            <w:hideMark/>
          </w:tcPr>
          <w:p w:rsidR="0013569C" w:rsidRPr="00084013" w:rsidRDefault="0013569C" w:rsidP="00144C95">
            <w:r>
              <w:rPr>
                <w:bCs/>
              </w:rPr>
              <w:t>Prosjektleder melder behov for</w:t>
            </w:r>
            <w:r w:rsidRPr="00084013">
              <w:rPr>
                <w:bCs/>
              </w:rPr>
              <w:t xml:space="preserve"> en totalgjennomgang av oppfølgingsbildet</w:t>
            </w:r>
            <w:r>
              <w:rPr>
                <w:bCs/>
              </w:rPr>
              <w:t xml:space="preserve"> i CMP</w:t>
            </w:r>
            <w:r w:rsidRPr="00084013">
              <w:rPr>
                <w:bCs/>
              </w:rPr>
              <w:t>, inkludert behovet for GSM – s</w:t>
            </w:r>
            <w:r>
              <w:rPr>
                <w:bCs/>
              </w:rPr>
              <w:t>tyrke</w:t>
            </w:r>
            <w:r w:rsidRPr="00084013">
              <w:rPr>
                <w:bCs/>
              </w:rPr>
              <w:t xml:space="preserve"> til Telenor. </w:t>
            </w:r>
          </w:p>
        </w:tc>
        <w:tc>
          <w:tcPr>
            <w:tcW w:w="3894" w:type="dxa"/>
            <w:tcBorders>
              <w:top w:val="single" w:sz="4" w:space="0" w:color="auto"/>
              <w:left w:val="single" w:sz="4" w:space="0" w:color="auto"/>
              <w:bottom w:val="single" w:sz="4" w:space="0" w:color="auto"/>
              <w:right w:val="single" w:sz="4" w:space="0" w:color="auto"/>
            </w:tcBorders>
          </w:tcPr>
          <w:p w:rsidR="0013569C" w:rsidRDefault="0013569C" w:rsidP="00144C95">
            <w:pPr>
              <w:rPr>
                <w:bCs/>
              </w:rPr>
            </w:pPr>
            <w:r>
              <w:rPr>
                <w:bCs/>
              </w:rPr>
              <w:t>Telenor har behovet i sitt produktutviklingssystem.</w:t>
            </w:r>
          </w:p>
        </w:tc>
      </w:tr>
      <w:tr w:rsidR="0013569C" w:rsidTr="0013569C">
        <w:tc>
          <w:tcPr>
            <w:tcW w:w="555" w:type="dxa"/>
            <w:tcBorders>
              <w:top w:val="single" w:sz="4" w:space="0" w:color="auto"/>
              <w:left w:val="single" w:sz="4" w:space="0" w:color="auto"/>
              <w:bottom w:val="single" w:sz="4" w:space="0" w:color="auto"/>
              <w:right w:val="single" w:sz="4" w:space="0" w:color="auto"/>
            </w:tcBorders>
            <w:hideMark/>
          </w:tcPr>
          <w:p w:rsidR="0013569C" w:rsidRDefault="0013569C" w:rsidP="00144C95">
            <w:r>
              <w:t>3</w:t>
            </w:r>
          </w:p>
        </w:tc>
        <w:tc>
          <w:tcPr>
            <w:tcW w:w="4708" w:type="dxa"/>
            <w:tcBorders>
              <w:top w:val="single" w:sz="4" w:space="0" w:color="auto"/>
              <w:left w:val="single" w:sz="4" w:space="0" w:color="auto"/>
              <w:bottom w:val="single" w:sz="4" w:space="0" w:color="auto"/>
              <w:right w:val="single" w:sz="4" w:space="0" w:color="auto"/>
            </w:tcBorders>
            <w:hideMark/>
          </w:tcPr>
          <w:p w:rsidR="0013569C" w:rsidRDefault="0013569C" w:rsidP="00144C95">
            <w:r>
              <w:t>Behov for kontinuerlig kameratilsyn for flere brukere samtidig</w:t>
            </w:r>
          </w:p>
        </w:tc>
        <w:tc>
          <w:tcPr>
            <w:tcW w:w="4837" w:type="dxa"/>
            <w:tcBorders>
              <w:top w:val="single" w:sz="4" w:space="0" w:color="auto"/>
              <w:left w:val="single" w:sz="4" w:space="0" w:color="auto"/>
              <w:bottom w:val="single" w:sz="4" w:space="0" w:color="auto"/>
              <w:right w:val="single" w:sz="4" w:space="0" w:color="auto"/>
            </w:tcBorders>
            <w:hideMark/>
          </w:tcPr>
          <w:p w:rsidR="0013569C" w:rsidRDefault="0013569C" w:rsidP="00144C95">
            <w:r>
              <w:t xml:space="preserve">Prosjektleder melder til Telenor, at det er behov for kontinuerlig kameratilsyn hvor det kan varsles ved bevegelse eller lyd. </w:t>
            </w:r>
          </w:p>
          <w:p w:rsidR="0013569C" w:rsidRPr="00DA3C59" w:rsidRDefault="0013569C" w:rsidP="00144C95">
            <w:pPr>
              <w:numPr>
                <w:ilvl w:val="0"/>
                <w:numId w:val="3"/>
              </w:numPr>
            </w:pPr>
            <w:r w:rsidRPr="00DA3C59">
              <w:t xml:space="preserve">Det er en forutsetning at kommunen har foretatt nødvendig saksbehandling knyttet til helse- og omsorgstjenesteloven </w:t>
            </w:r>
            <w:proofErr w:type="spellStart"/>
            <w:r w:rsidRPr="00DA3C59">
              <w:t>kap</w:t>
            </w:r>
            <w:proofErr w:type="spellEnd"/>
            <w:r w:rsidRPr="00DA3C59">
              <w:t xml:space="preserve">. 9 </w:t>
            </w:r>
          </w:p>
          <w:p w:rsidR="0013569C" w:rsidRDefault="0013569C" w:rsidP="00144C95">
            <w:pPr>
              <w:numPr>
                <w:ilvl w:val="0"/>
                <w:numId w:val="3"/>
              </w:numPr>
            </w:pPr>
            <w:r w:rsidRPr="00DA3C59">
              <w:t>Behov for å avklare hvordan tilsynene dokumenteres</w:t>
            </w:r>
          </w:p>
        </w:tc>
        <w:tc>
          <w:tcPr>
            <w:tcW w:w="3894" w:type="dxa"/>
            <w:tcBorders>
              <w:top w:val="single" w:sz="4" w:space="0" w:color="auto"/>
              <w:left w:val="single" w:sz="4" w:space="0" w:color="auto"/>
              <w:bottom w:val="single" w:sz="4" w:space="0" w:color="auto"/>
              <w:right w:val="single" w:sz="4" w:space="0" w:color="auto"/>
            </w:tcBorders>
          </w:tcPr>
          <w:p w:rsidR="0013569C" w:rsidRDefault="0013569C" w:rsidP="00144C95">
            <w:r>
              <w:t>Telenor tilbyr løsning for kontinuerlig kameraovervåking for flere brukere samtidig.</w:t>
            </w:r>
          </w:p>
        </w:tc>
      </w:tr>
      <w:tr w:rsidR="0013569C" w:rsidTr="0013569C">
        <w:tc>
          <w:tcPr>
            <w:tcW w:w="555" w:type="dxa"/>
            <w:tcBorders>
              <w:top w:val="single" w:sz="4" w:space="0" w:color="auto"/>
              <w:left w:val="single" w:sz="4" w:space="0" w:color="auto"/>
              <w:bottom w:val="single" w:sz="4" w:space="0" w:color="auto"/>
              <w:right w:val="single" w:sz="4" w:space="0" w:color="auto"/>
            </w:tcBorders>
            <w:hideMark/>
          </w:tcPr>
          <w:p w:rsidR="0013569C" w:rsidRDefault="0013569C" w:rsidP="00144C95">
            <w:r>
              <w:t>4</w:t>
            </w:r>
          </w:p>
        </w:tc>
        <w:tc>
          <w:tcPr>
            <w:tcW w:w="4708" w:type="dxa"/>
            <w:tcBorders>
              <w:top w:val="single" w:sz="4" w:space="0" w:color="auto"/>
              <w:left w:val="single" w:sz="4" w:space="0" w:color="auto"/>
              <w:bottom w:val="single" w:sz="4" w:space="0" w:color="auto"/>
              <w:right w:val="single" w:sz="4" w:space="0" w:color="auto"/>
            </w:tcBorders>
            <w:hideMark/>
          </w:tcPr>
          <w:p w:rsidR="0013569C" w:rsidRDefault="0013569C" w:rsidP="00144C95">
            <w:r>
              <w:t>Behov for fuktsensor</w:t>
            </w:r>
          </w:p>
        </w:tc>
        <w:tc>
          <w:tcPr>
            <w:tcW w:w="4837" w:type="dxa"/>
            <w:tcBorders>
              <w:top w:val="single" w:sz="4" w:space="0" w:color="auto"/>
              <w:left w:val="single" w:sz="4" w:space="0" w:color="auto"/>
              <w:bottom w:val="single" w:sz="4" w:space="0" w:color="auto"/>
              <w:right w:val="single" w:sz="4" w:space="0" w:color="auto"/>
            </w:tcBorders>
            <w:hideMark/>
          </w:tcPr>
          <w:p w:rsidR="0013569C" w:rsidRDefault="0013569C" w:rsidP="00144C95">
            <w:r>
              <w:t xml:space="preserve">Telenor kan levere en rekke ulike sensorer inkl. fuktsensor, som ikke er omtalt i kontrakten. Dersom det er trygghets- eller varslingsteknologi kan det anskaffes som en del av den eksisterende kontrakten med Telenor. </w:t>
            </w:r>
          </w:p>
        </w:tc>
        <w:tc>
          <w:tcPr>
            <w:tcW w:w="3894" w:type="dxa"/>
            <w:tcBorders>
              <w:top w:val="single" w:sz="4" w:space="0" w:color="auto"/>
              <w:left w:val="single" w:sz="4" w:space="0" w:color="auto"/>
              <w:bottom w:val="single" w:sz="4" w:space="0" w:color="auto"/>
              <w:right w:val="single" w:sz="4" w:space="0" w:color="auto"/>
            </w:tcBorders>
          </w:tcPr>
          <w:p w:rsidR="0013569C" w:rsidRDefault="0013569C" w:rsidP="00144C95">
            <w:r>
              <w:t>Fuktsensor kan bestilles via bestillingsskjemaet.</w:t>
            </w:r>
          </w:p>
        </w:tc>
      </w:tr>
      <w:tr w:rsidR="0013569C" w:rsidTr="0013569C">
        <w:tc>
          <w:tcPr>
            <w:tcW w:w="555" w:type="dxa"/>
            <w:tcBorders>
              <w:top w:val="single" w:sz="4" w:space="0" w:color="auto"/>
              <w:left w:val="single" w:sz="4" w:space="0" w:color="auto"/>
              <w:bottom w:val="single" w:sz="4" w:space="0" w:color="auto"/>
              <w:right w:val="single" w:sz="4" w:space="0" w:color="auto"/>
            </w:tcBorders>
          </w:tcPr>
          <w:p w:rsidR="0013569C" w:rsidRDefault="0013569C" w:rsidP="00144C95">
            <w:r>
              <w:t>5</w:t>
            </w:r>
          </w:p>
        </w:tc>
        <w:tc>
          <w:tcPr>
            <w:tcW w:w="4708" w:type="dxa"/>
            <w:tcBorders>
              <w:top w:val="single" w:sz="4" w:space="0" w:color="auto"/>
              <w:left w:val="single" w:sz="4" w:space="0" w:color="auto"/>
              <w:bottom w:val="single" w:sz="4" w:space="0" w:color="auto"/>
              <w:right w:val="single" w:sz="4" w:space="0" w:color="auto"/>
            </w:tcBorders>
          </w:tcPr>
          <w:p w:rsidR="0013569C" w:rsidRDefault="0013569C" w:rsidP="00144C95">
            <w:r>
              <w:t xml:space="preserve">Behov for ulike roller (f.eks. systemansvarlig og superbruker) i </w:t>
            </w:r>
            <w:proofErr w:type="spellStart"/>
            <w:r>
              <w:t>Phoniro</w:t>
            </w:r>
            <w:proofErr w:type="spellEnd"/>
            <w:r>
              <w:t xml:space="preserve"> Care (sykesignalanlegget)</w:t>
            </w:r>
          </w:p>
        </w:tc>
        <w:tc>
          <w:tcPr>
            <w:tcW w:w="4837" w:type="dxa"/>
            <w:tcBorders>
              <w:top w:val="single" w:sz="4" w:space="0" w:color="auto"/>
              <w:left w:val="single" w:sz="4" w:space="0" w:color="auto"/>
              <w:bottom w:val="single" w:sz="4" w:space="0" w:color="auto"/>
              <w:right w:val="single" w:sz="4" w:space="0" w:color="auto"/>
            </w:tcBorders>
          </w:tcPr>
          <w:p w:rsidR="0013569C" w:rsidRDefault="0013569C" w:rsidP="00144C95">
            <w:r>
              <w:t>Prosjektleder melder behovet til Telenor.</w:t>
            </w:r>
          </w:p>
        </w:tc>
        <w:tc>
          <w:tcPr>
            <w:tcW w:w="3894" w:type="dxa"/>
            <w:tcBorders>
              <w:top w:val="single" w:sz="4" w:space="0" w:color="auto"/>
              <w:left w:val="single" w:sz="4" w:space="0" w:color="auto"/>
              <w:bottom w:val="single" w:sz="4" w:space="0" w:color="auto"/>
              <w:right w:val="single" w:sz="4" w:space="0" w:color="auto"/>
            </w:tcBorders>
          </w:tcPr>
          <w:p w:rsidR="0013569C" w:rsidRDefault="0013569C" w:rsidP="00144C95">
            <w:r>
              <w:t xml:space="preserve">Det pågår arbeid knyttet til at det opprettes flere ulike roller i </w:t>
            </w:r>
            <w:proofErr w:type="spellStart"/>
            <w:r>
              <w:t>Phoniro</w:t>
            </w:r>
            <w:proofErr w:type="spellEnd"/>
            <w:r>
              <w:t xml:space="preserve"> 6000.</w:t>
            </w:r>
          </w:p>
        </w:tc>
      </w:tr>
      <w:tr w:rsidR="0013569C" w:rsidTr="0013569C">
        <w:tc>
          <w:tcPr>
            <w:tcW w:w="555" w:type="dxa"/>
            <w:tcBorders>
              <w:top w:val="single" w:sz="4" w:space="0" w:color="auto"/>
              <w:left w:val="single" w:sz="4" w:space="0" w:color="auto"/>
              <w:bottom w:val="single" w:sz="4" w:space="0" w:color="auto"/>
              <w:right w:val="single" w:sz="4" w:space="0" w:color="auto"/>
            </w:tcBorders>
          </w:tcPr>
          <w:p w:rsidR="0013569C" w:rsidRDefault="0013569C" w:rsidP="00144C95">
            <w:r>
              <w:t>6</w:t>
            </w:r>
          </w:p>
        </w:tc>
        <w:tc>
          <w:tcPr>
            <w:tcW w:w="4708" w:type="dxa"/>
            <w:tcBorders>
              <w:top w:val="single" w:sz="4" w:space="0" w:color="auto"/>
              <w:left w:val="single" w:sz="4" w:space="0" w:color="auto"/>
              <w:bottom w:val="single" w:sz="4" w:space="0" w:color="auto"/>
              <w:right w:val="single" w:sz="4" w:space="0" w:color="auto"/>
            </w:tcBorders>
          </w:tcPr>
          <w:p w:rsidR="0013569C" w:rsidRDefault="0013569C" w:rsidP="00144C95">
            <w:r>
              <w:t>Behov for l</w:t>
            </w:r>
            <w:r w:rsidRPr="007B48C3">
              <w:t>ogg som inneholder feilmeldinger og tekniske varsler</w:t>
            </w:r>
            <w:r>
              <w:t xml:space="preserve"> i sykesignalanlegget</w:t>
            </w:r>
          </w:p>
        </w:tc>
        <w:tc>
          <w:tcPr>
            <w:tcW w:w="4837" w:type="dxa"/>
            <w:tcBorders>
              <w:top w:val="single" w:sz="4" w:space="0" w:color="auto"/>
              <w:left w:val="single" w:sz="4" w:space="0" w:color="auto"/>
              <w:bottom w:val="single" w:sz="4" w:space="0" w:color="auto"/>
              <w:right w:val="single" w:sz="4" w:space="0" w:color="auto"/>
            </w:tcBorders>
          </w:tcPr>
          <w:p w:rsidR="0013569C" w:rsidRDefault="0013569C" w:rsidP="00144C95">
            <w:r>
              <w:t>Prosjektleder melder behovet til Telenor.</w:t>
            </w:r>
          </w:p>
        </w:tc>
        <w:tc>
          <w:tcPr>
            <w:tcW w:w="3894" w:type="dxa"/>
            <w:tcBorders>
              <w:top w:val="single" w:sz="4" w:space="0" w:color="auto"/>
              <w:left w:val="single" w:sz="4" w:space="0" w:color="auto"/>
              <w:bottom w:val="single" w:sz="4" w:space="0" w:color="auto"/>
              <w:right w:val="single" w:sz="4" w:space="0" w:color="auto"/>
            </w:tcBorders>
          </w:tcPr>
          <w:p w:rsidR="0013569C" w:rsidRDefault="0013569C" w:rsidP="00144C95">
            <w:r>
              <w:t xml:space="preserve">Det pågår arbeid knyttet til hensiktsmessig logg over tekniske feil og varsler i </w:t>
            </w:r>
            <w:proofErr w:type="spellStart"/>
            <w:r>
              <w:t>Phoniro</w:t>
            </w:r>
            <w:proofErr w:type="spellEnd"/>
            <w:r>
              <w:t xml:space="preserve"> 6000.</w:t>
            </w:r>
          </w:p>
        </w:tc>
      </w:tr>
      <w:tr w:rsidR="0013569C" w:rsidTr="0013569C">
        <w:tc>
          <w:tcPr>
            <w:tcW w:w="555" w:type="dxa"/>
            <w:tcBorders>
              <w:top w:val="single" w:sz="4" w:space="0" w:color="auto"/>
              <w:left w:val="single" w:sz="4" w:space="0" w:color="auto"/>
              <w:bottom w:val="single" w:sz="4" w:space="0" w:color="auto"/>
              <w:right w:val="single" w:sz="4" w:space="0" w:color="auto"/>
            </w:tcBorders>
          </w:tcPr>
          <w:p w:rsidR="0013569C" w:rsidRDefault="0013569C" w:rsidP="00144C95">
            <w:r>
              <w:t>7</w:t>
            </w:r>
          </w:p>
        </w:tc>
        <w:tc>
          <w:tcPr>
            <w:tcW w:w="4708" w:type="dxa"/>
            <w:tcBorders>
              <w:top w:val="single" w:sz="4" w:space="0" w:color="auto"/>
              <w:left w:val="single" w:sz="4" w:space="0" w:color="auto"/>
              <w:bottom w:val="single" w:sz="4" w:space="0" w:color="auto"/>
              <w:right w:val="single" w:sz="4" w:space="0" w:color="auto"/>
            </w:tcBorders>
          </w:tcPr>
          <w:p w:rsidR="0013569C" w:rsidRDefault="0013569C" w:rsidP="00144C95">
            <w:r>
              <w:t>Behov for at hendelsesloggen i sykesignalanlegget ikke kan eksporteres til Excel, da det ikke overholder personvernreglene</w:t>
            </w:r>
          </w:p>
        </w:tc>
        <w:tc>
          <w:tcPr>
            <w:tcW w:w="4837" w:type="dxa"/>
            <w:tcBorders>
              <w:top w:val="single" w:sz="4" w:space="0" w:color="auto"/>
              <w:left w:val="single" w:sz="4" w:space="0" w:color="auto"/>
              <w:bottom w:val="single" w:sz="4" w:space="0" w:color="auto"/>
              <w:right w:val="single" w:sz="4" w:space="0" w:color="auto"/>
            </w:tcBorders>
          </w:tcPr>
          <w:p w:rsidR="0013569C" w:rsidRDefault="0013569C" w:rsidP="00144C95">
            <w:r>
              <w:t>Prosjektleder melder behovet til Telenor.</w:t>
            </w:r>
          </w:p>
        </w:tc>
        <w:tc>
          <w:tcPr>
            <w:tcW w:w="3894" w:type="dxa"/>
            <w:tcBorders>
              <w:top w:val="single" w:sz="4" w:space="0" w:color="auto"/>
              <w:left w:val="single" w:sz="4" w:space="0" w:color="auto"/>
              <w:bottom w:val="single" w:sz="4" w:space="0" w:color="auto"/>
              <w:right w:val="single" w:sz="4" w:space="0" w:color="auto"/>
            </w:tcBorders>
          </w:tcPr>
          <w:p w:rsidR="0013569C" w:rsidRDefault="0013569C" w:rsidP="00144C95">
            <w:r>
              <w:t xml:space="preserve">Det pågår arbeid knyttet til hensiktsmessig logg over tekniske feil og varsler i </w:t>
            </w:r>
            <w:proofErr w:type="spellStart"/>
            <w:r>
              <w:t>Phoniro</w:t>
            </w:r>
            <w:proofErr w:type="spellEnd"/>
            <w:r>
              <w:t xml:space="preserve"> 6000.</w:t>
            </w:r>
          </w:p>
        </w:tc>
      </w:tr>
      <w:tr w:rsidR="0013569C" w:rsidTr="0013569C">
        <w:tc>
          <w:tcPr>
            <w:tcW w:w="555" w:type="dxa"/>
            <w:tcBorders>
              <w:top w:val="single" w:sz="4" w:space="0" w:color="auto"/>
              <w:left w:val="single" w:sz="4" w:space="0" w:color="auto"/>
              <w:bottom w:val="single" w:sz="4" w:space="0" w:color="auto"/>
              <w:right w:val="single" w:sz="4" w:space="0" w:color="auto"/>
            </w:tcBorders>
          </w:tcPr>
          <w:p w:rsidR="0013569C" w:rsidRDefault="0013569C" w:rsidP="00144C95">
            <w:r>
              <w:t>8</w:t>
            </w:r>
          </w:p>
        </w:tc>
        <w:tc>
          <w:tcPr>
            <w:tcW w:w="4708" w:type="dxa"/>
            <w:tcBorders>
              <w:top w:val="single" w:sz="4" w:space="0" w:color="auto"/>
              <w:left w:val="single" w:sz="4" w:space="0" w:color="auto"/>
              <w:bottom w:val="single" w:sz="4" w:space="0" w:color="auto"/>
              <w:right w:val="single" w:sz="4" w:space="0" w:color="auto"/>
            </w:tcBorders>
          </w:tcPr>
          <w:p w:rsidR="0013569C" w:rsidRDefault="0013569C" w:rsidP="00144C95">
            <w:r>
              <w:t>Behov for at det kommer opp hvilket rom eller avd. pasienten er inneliggende på ved mottak av varsel i sykesignalanlegget</w:t>
            </w:r>
          </w:p>
        </w:tc>
        <w:tc>
          <w:tcPr>
            <w:tcW w:w="4837" w:type="dxa"/>
            <w:tcBorders>
              <w:top w:val="single" w:sz="4" w:space="0" w:color="auto"/>
              <w:left w:val="single" w:sz="4" w:space="0" w:color="auto"/>
              <w:bottom w:val="single" w:sz="4" w:space="0" w:color="auto"/>
              <w:right w:val="single" w:sz="4" w:space="0" w:color="auto"/>
            </w:tcBorders>
          </w:tcPr>
          <w:p w:rsidR="0013569C" w:rsidRDefault="0013569C" w:rsidP="00144C95">
            <w:r>
              <w:t>Prosjektleder melder behovet til Telenor.</w:t>
            </w:r>
          </w:p>
        </w:tc>
        <w:tc>
          <w:tcPr>
            <w:tcW w:w="3894" w:type="dxa"/>
            <w:tcBorders>
              <w:top w:val="single" w:sz="4" w:space="0" w:color="auto"/>
              <w:left w:val="single" w:sz="4" w:space="0" w:color="auto"/>
              <w:bottom w:val="single" w:sz="4" w:space="0" w:color="auto"/>
              <w:right w:val="single" w:sz="4" w:space="0" w:color="auto"/>
            </w:tcBorders>
          </w:tcPr>
          <w:p w:rsidR="0013569C" w:rsidRDefault="0013569C" w:rsidP="00144C95">
            <w:r>
              <w:t xml:space="preserve">Det anbefales å registrere romnummer i </w:t>
            </w:r>
            <w:proofErr w:type="spellStart"/>
            <w:r>
              <w:t>Phoniro</w:t>
            </w:r>
            <w:proofErr w:type="spellEnd"/>
            <w:r>
              <w:t xml:space="preserve"> </w:t>
            </w:r>
            <w:proofErr w:type="spellStart"/>
            <w:r>
              <w:t>care</w:t>
            </w:r>
            <w:proofErr w:type="spellEnd"/>
            <w:r>
              <w:t xml:space="preserve"> i stedet for pasientnavn, da dette forenkler administrasjon.</w:t>
            </w:r>
          </w:p>
        </w:tc>
      </w:tr>
      <w:tr w:rsidR="0013569C" w:rsidTr="0013569C">
        <w:tc>
          <w:tcPr>
            <w:tcW w:w="555" w:type="dxa"/>
            <w:tcBorders>
              <w:top w:val="single" w:sz="4" w:space="0" w:color="auto"/>
              <w:left w:val="single" w:sz="4" w:space="0" w:color="auto"/>
              <w:bottom w:val="single" w:sz="4" w:space="0" w:color="auto"/>
              <w:right w:val="single" w:sz="4" w:space="0" w:color="auto"/>
            </w:tcBorders>
          </w:tcPr>
          <w:p w:rsidR="0013569C" w:rsidRDefault="0013569C" w:rsidP="00144C95">
            <w:r>
              <w:t>9</w:t>
            </w:r>
          </w:p>
        </w:tc>
        <w:tc>
          <w:tcPr>
            <w:tcW w:w="4708" w:type="dxa"/>
            <w:tcBorders>
              <w:top w:val="single" w:sz="4" w:space="0" w:color="auto"/>
              <w:left w:val="single" w:sz="4" w:space="0" w:color="auto"/>
              <w:bottom w:val="single" w:sz="4" w:space="0" w:color="auto"/>
              <w:right w:val="single" w:sz="4" w:space="0" w:color="auto"/>
            </w:tcBorders>
          </w:tcPr>
          <w:p w:rsidR="0013569C" w:rsidRDefault="0013569C" w:rsidP="00144C95">
            <w:r>
              <w:t>Behov for at tilstedemarkering i sykesignalanlegget kan benyttes uten å aktivere telefonen</w:t>
            </w:r>
          </w:p>
        </w:tc>
        <w:tc>
          <w:tcPr>
            <w:tcW w:w="4837" w:type="dxa"/>
            <w:tcBorders>
              <w:top w:val="single" w:sz="4" w:space="0" w:color="auto"/>
              <w:left w:val="single" w:sz="4" w:space="0" w:color="auto"/>
              <w:bottom w:val="single" w:sz="4" w:space="0" w:color="auto"/>
              <w:right w:val="single" w:sz="4" w:space="0" w:color="auto"/>
            </w:tcBorders>
          </w:tcPr>
          <w:p w:rsidR="0013569C" w:rsidRDefault="0013569C" w:rsidP="00144C95">
            <w:r>
              <w:t>Prosjektleder melder behovet til Telenor.</w:t>
            </w:r>
          </w:p>
        </w:tc>
        <w:tc>
          <w:tcPr>
            <w:tcW w:w="3894" w:type="dxa"/>
            <w:tcBorders>
              <w:top w:val="single" w:sz="4" w:space="0" w:color="auto"/>
              <w:left w:val="single" w:sz="4" w:space="0" w:color="auto"/>
              <w:bottom w:val="single" w:sz="4" w:space="0" w:color="auto"/>
              <w:right w:val="single" w:sz="4" w:space="0" w:color="auto"/>
            </w:tcBorders>
          </w:tcPr>
          <w:p w:rsidR="0013569C" w:rsidRDefault="0013569C" w:rsidP="00144C95">
            <w:r>
              <w:rPr>
                <w:bCs/>
              </w:rPr>
              <w:t>Telenor har behovet i sitt produktutviklingssystem.</w:t>
            </w:r>
          </w:p>
        </w:tc>
      </w:tr>
    </w:tbl>
    <w:p w:rsidR="0013569C" w:rsidRDefault="0013569C">
      <w:pPr>
        <w:rPr>
          <w:b/>
          <w:sz w:val="28"/>
        </w:rPr>
      </w:pPr>
    </w:p>
    <w:p w:rsidR="00F8044E" w:rsidRPr="00531785" w:rsidRDefault="00531785">
      <w:pPr>
        <w:rPr>
          <w:b/>
          <w:sz w:val="28"/>
        </w:rPr>
      </w:pPr>
      <w:r w:rsidRPr="00531785">
        <w:rPr>
          <w:b/>
          <w:sz w:val="28"/>
        </w:rPr>
        <w:t>INNMELDTE SAKER AU FAGLIG SAMARBEIDSUTVALG 9.3.2018</w:t>
      </w:r>
    </w:p>
    <w:p w:rsidR="00531785" w:rsidRDefault="00531785"/>
    <w:tbl>
      <w:tblPr>
        <w:tblStyle w:val="Tabellrutenett"/>
        <w:tblW w:w="0" w:type="auto"/>
        <w:tblLook w:val="04A0" w:firstRow="1" w:lastRow="0" w:firstColumn="1" w:lastColumn="0" w:noHBand="0" w:noVBand="1"/>
      </w:tblPr>
      <w:tblGrid>
        <w:gridCol w:w="555"/>
        <w:gridCol w:w="4738"/>
        <w:gridCol w:w="4695"/>
        <w:gridCol w:w="4006"/>
      </w:tblGrid>
      <w:tr w:rsidR="005C5565" w:rsidTr="005C5565">
        <w:tc>
          <w:tcPr>
            <w:tcW w:w="555" w:type="dxa"/>
          </w:tcPr>
          <w:p w:rsidR="005C5565" w:rsidRPr="00531785" w:rsidRDefault="005C5565">
            <w:pPr>
              <w:rPr>
                <w:b/>
              </w:rPr>
            </w:pPr>
            <w:r w:rsidRPr="00531785">
              <w:rPr>
                <w:b/>
              </w:rPr>
              <w:t>NR.</w:t>
            </w:r>
          </w:p>
        </w:tc>
        <w:tc>
          <w:tcPr>
            <w:tcW w:w="4738" w:type="dxa"/>
          </w:tcPr>
          <w:p w:rsidR="005C5565" w:rsidRPr="00531785" w:rsidRDefault="005C5565">
            <w:pPr>
              <w:rPr>
                <w:b/>
              </w:rPr>
            </w:pPr>
            <w:r w:rsidRPr="00531785">
              <w:rPr>
                <w:b/>
              </w:rPr>
              <w:t>INNMELDT BEHOV</w:t>
            </w:r>
          </w:p>
        </w:tc>
        <w:tc>
          <w:tcPr>
            <w:tcW w:w="4695" w:type="dxa"/>
          </w:tcPr>
          <w:p w:rsidR="005C5565" w:rsidRPr="00531785" w:rsidRDefault="005C5565">
            <w:pPr>
              <w:rPr>
                <w:b/>
              </w:rPr>
            </w:pPr>
            <w:r w:rsidRPr="00531785">
              <w:rPr>
                <w:b/>
              </w:rPr>
              <w:t>VEDTAK I STYRINGSGRUPPEN</w:t>
            </w:r>
          </w:p>
        </w:tc>
        <w:tc>
          <w:tcPr>
            <w:tcW w:w="4006" w:type="dxa"/>
          </w:tcPr>
          <w:p w:rsidR="005C5565" w:rsidRPr="00531785" w:rsidRDefault="005C5565">
            <w:pPr>
              <w:rPr>
                <w:b/>
              </w:rPr>
            </w:pPr>
            <w:r>
              <w:rPr>
                <w:b/>
              </w:rPr>
              <w:t>STATUS PR. 01.04.2019</w:t>
            </w:r>
          </w:p>
        </w:tc>
      </w:tr>
      <w:tr w:rsidR="005C5565" w:rsidTr="005C5565">
        <w:tc>
          <w:tcPr>
            <w:tcW w:w="555" w:type="dxa"/>
          </w:tcPr>
          <w:p w:rsidR="005C5565" w:rsidRDefault="005C5565">
            <w:r>
              <w:t>1</w:t>
            </w:r>
          </w:p>
        </w:tc>
        <w:tc>
          <w:tcPr>
            <w:tcW w:w="4738" w:type="dxa"/>
          </w:tcPr>
          <w:p w:rsidR="005C5565" w:rsidRDefault="005C5565">
            <w:r>
              <w:t xml:space="preserve">Behov for </w:t>
            </w:r>
            <w:proofErr w:type="spellStart"/>
            <w:r>
              <w:t>RoomMate</w:t>
            </w:r>
            <w:proofErr w:type="spellEnd"/>
            <w:r>
              <w:t xml:space="preserve"> sensor</w:t>
            </w:r>
          </w:p>
        </w:tc>
        <w:tc>
          <w:tcPr>
            <w:tcW w:w="4695" w:type="dxa"/>
          </w:tcPr>
          <w:p w:rsidR="005C5565" w:rsidRPr="00531785" w:rsidRDefault="005C5565">
            <w:proofErr w:type="spellStart"/>
            <w:r w:rsidRPr="00531785">
              <w:rPr>
                <w:bCs/>
              </w:rPr>
              <w:t>RoomMate</w:t>
            </w:r>
            <w:proofErr w:type="spellEnd"/>
            <w:r w:rsidRPr="00531785">
              <w:rPr>
                <w:bCs/>
              </w:rPr>
              <w:t xml:space="preserve"> dekker ikke andre behov enn </w:t>
            </w:r>
            <w:r>
              <w:rPr>
                <w:bCs/>
              </w:rPr>
              <w:t>sensorene som finnes tilgjengelig i dagens løsning.</w:t>
            </w:r>
          </w:p>
        </w:tc>
        <w:tc>
          <w:tcPr>
            <w:tcW w:w="4006" w:type="dxa"/>
          </w:tcPr>
          <w:p w:rsidR="005C5565" w:rsidRPr="00531785" w:rsidRDefault="005C5565">
            <w:pPr>
              <w:rPr>
                <w:bCs/>
              </w:rPr>
            </w:pPr>
          </w:p>
        </w:tc>
      </w:tr>
      <w:tr w:rsidR="005C5565" w:rsidTr="005C5565">
        <w:tc>
          <w:tcPr>
            <w:tcW w:w="555" w:type="dxa"/>
          </w:tcPr>
          <w:p w:rsidR="005C5565" w:rsidRDefault="005C5565">
            <w:r>
              <w:t>2</w:t>
            </w:r>
          </w:p>
        </w:tc>
        <w:tc>
          <w:tcPr>
            <w:tcW w:w="4738" w:type="dxa"/>
          </w:tcPr>
          <w:p w:rsidR="005C5565" w:rsidRDefault="005C5565">
            <w:r>
              <w:t xml:space="preserve">Behov for </w:t>
            </w:r>
            <w:proofErr w:type="spellStart"/>
            <w:r>
              <w:t>Evondos</w:t>
            </w:r>
            <w:proofErr w:type="spellEnd"/>
            <w:r>
              <w:t xml:space="preserve"> medisindispenser</w:t>
            </w:r>
          </w:p>
        </w:tc>
        <w:tc>
          <w:tcPr>
            <w:tcW w:w="4695" w:type="dxa"/>
          </w:tcPr>
          <w:p w:rsidR="005C5565" w:rsidRDefault="005C5565" w:rsidP="00531785">
            <w:r>
              <w:t xml:space="preserve">Det er behov for at kommuner som har / har hatt </w:t>
            </w:r>
            <w:proofErr w:type="spellStart"/>
            <w:r>
              <w:t>Evondos</w:t>
            </w:r>
            <w:proofErr w:type="spellEnd"/>
            <w:r>
              <w:t xml:space="preserve"> i bruk, foretar en evaluering av om </w:t>
            </w:r>
            <w:proofErr w:type="spellStart"/>
            <w:r>
              <w:t>Evondos</w:t>
            </w:r>
            <w:proofErr w:type="spellEnd"/>
            <w:r>
              <w:t xml:space="preserve"> dekker et annet behov enn andre type medisindispensere.</w:t>
            </w:r>
          </w:p>
          <w:p w:rsidR="005C5565" w:rsidRDefault="005C5565">
            <w:r>
              <w:t xml:space="preserve">Konklusjon på evalueringen er at </w:t>
            </w:r>
            <w:proofErr w:type="spellStart"/>
            <w:r>
              <w:t>Evondos</w:t>
            </w:r>
            <w:proofErr w:type="spellEnd"/>
            <w:r>
              <w:t xml:space="preserve"> dekker et annet behov i møte med tjenestemottakere hvor det er fare for misbruk av medikamenter.</w:t>
            </w:r>
          </w:p>
          <w:p w:rsidR="005C5565" w:rsidRDefault="005C5565">
            <w:r>
              <w:t xml:space="preserve">På bakgrunn av det har prosjektleder kontaktet Telenor for å </w:t>
            </w:r>
            <w:r w:rsidRPr="00531785">
              <w:t>melde</w:t>
            </w:r>
            <w:r w:rsidRPr="00531785">
              <w:rPr>
                <w:iCs/>
              </w:rPr>
              <w:t xml:space="preserve"> at kommunene i Agder ønsker </w:t>
            </w:r>
            <w:proofErr w:type="spellStart"/>
            <w:r w:rsidRPr="00531785">
              <w:rPr>
                <w:iCs/>
              </w:rPr>
              <w:t>Evondos</w:t>
            </w:r>
            <w:proofErr w:type="spellEnd"/>
            <w:r>
              <w:rPr>
                <w:iCs/>
              </w:rPr>
              <w:t>,</w:t>
            </w:r>
            <w:r w:rsidRPr="00531785">
              <w:rPr>
                <w:iCs/>
              </w:rPr>
              <w:t xml:space="preserve"> som en del av porteføljen til Telenor.</w:t>
            </w:r>
          </w:p>
        </w:tc>
        <w:tc>
          <w:tcPr>
            <w:tcW w:w="4006" w:type="dxa"/>
          </w:tcPr>
          <w:p w:rsidR="005C5565" w:rsidRDefault="005C5565" w:rsidP="00531785">
            <w:proofErr w:type="spellStart"/>
            <w:r>
              <w:t>Evondos</w:t>
            </w:r>
            <w:proofErr w:type="spellEnd"/>
            <w:r>
              <w:t xml:space="preserve"> er underleverandør til Telenor og tilbyr medisindispenser</w:t>
            </w:r>
          </w:p>
        </w:tc>
      </w:tr>
      <w:tr w:rsidR="005C5565" w:rsidTr="005C5565">
        <w:tc>
          <w:tcPr>
            <w:tcW w:w="555" w:type="dxa"/>
          </w:tcPr>
          <w:p w:rsidR="005C5565" w:rsidRDefault="005C5565">
            <w:r>
              <w:t>3</w:t>
            </w:r>
          </w:p>
        </w:tc>
        <w:tc>
          <w:tcPr>
            <w:tcW w:w="4738" w:type="dxa"/>
          </w:tcPr>
          <w:p w:rsidR="005C5565" w:rsidRDefault="005C5565">
            <w:r>
              <w:t xml:space="preserve">Behov for </w:t>
            </w:r>
            <w:proofErr w:type="spellStart"/>
            <w:r>
              <w:t>Medido</w:t>
            </w:r>
            <w:proofErr w:type="spellEnd"/>
            <w:r>
              <w:t xml:space="preserve"> medisindispenser</w:t>
            </w:r>
          </w:p>
        </w:tc>
        <w:tc>
          <w:tcPr>
            <w:tcW w:w="4695" w:type="dxa"/>
          </w:tcPr>
          <w:p w:rsidR="005C5565" w:rsidRDefault="005C5565">
            <w:r>
              <w:t xml:space="preserve">Telenor varslet 1. mars at de hadde inngått samarbeid med </w:t>
            </w:r>
            <w:proofErr w:type="spellStart"/>
            <w:r>
              <w:t>Dignio</w:t>
            </w:r>
            <w:proofErr w:type="spellEnd"/>
            <w:r>
              <w:t xml:space="preserve">, for å tilby </w:t>
            </w:r>
            <w:proofErr w:type="spellStart"/>
            <w:r>
              <w:t>Medido</w:t>
            </w:r>
            <w:proofErr w:type="spellEnd"/>
            <w:r>
              <w:t xml:space="preserve"> medisindispensere.</w:t>
            </w:r>
          </w:p>
        </w:tc>
        <w:tc>
          <w:tcPr>
            <w:tcW w:w="4006" w:type="dxa"/>
          </w:tcPr>
          <w:p w:rsidR="005C5565" w:rsidRDefault="005C5565">
            <w:proofErr w:type="spellStart"/>
            <w:r>
              <w:t>Dignio</w:t>
            </w:r>
            <w:proofErr w:type="spellEnd"/>
            <w:r>
              <w:t xml:space="preserve"> er underleverandør til Telenor og tilbyr </w:t>
            </w:r>
            <w:proofErr w:type="spellStart"/>
            <w:r>
              <w:t>Medido</w:t>
            </w:r>
            <w:proofErr w:type="spellEnd"/>
            <w:r>
              <w:t xml:space="preserve"> medisindispenser</w:t>
            </w:r>
          </w:p>
        </w:tc>
      </w:tr>
      <w:tr w:rsidR="005C5565" w:rsidTr="005C5565">
        <w:tc>
          <w:tcPr>
            <w:tcW w:w="555" w:type="dxa"/>
          </w:tcPr>
          <w:p w:rsidR="005C5565" w:rsidRDefault="005C5565">
            <w:r>
              <w:t>4</w:t>
            </w:r>
          </w:p>
        </w:tc>
        <w:tc>
          <w:tcPr>
            <w:tcW w:w="4738" w:type="dxa"/>
          </w:tcPr>
          <w:p w:rsidR="005C5565" w:rsidRDefault="005C5565">
            <w:r>
              <w:t xml:space="preserve">Behov for </w:t>
            </w:r>
            <w:proofErr w:type="spellStart"/>
            <w:r>
              <w:t>Safemate</w:t>
            </w:r>
            <w:proofErr w:type="spellEnd"/>
            <w:r>
              <w:t xml:space="preserve"> (mobil trygghetsalarm / GPS)</w:t>
            </w:r>
          </w:p>
        </w:tc>
        <w:tc>
          <w:tcPr>
            <w:tcW w:w="4695" w:type="dxa"/>
          </w:tcPr>
          <w:p w:rsidR="005C5565" w:rsidRDefault="005C5565">
            <w:r>
              <w:t xml:space="preserve">I kontrakten tilbyr Telenor </w:t>
            </w:r>
            <w:proofErr w:type="spellStart"/>
            <w:r>
              <w:t>Safemate</w:t>
            </w:r>
            <w:proofErr w:type="spellEnd"/>
            <w:r>
              <w:t xml:space="preserve">. Prosjektleder kontakter Telenor og ber om at </w:t>
            </w:r>
            <w:proofErr w:type="spellStart"/>
            <w:r>
              <w:t>Safemate</w:t>
            </w:r>
            <w:proofErr w:type="spellEnd"/>
            <w:r>
              <w:t xml:space="preserve"> blir satt på bestillingsskjemaet.</w:t>
            </w:r>
          </w:p>
        </w:tc>
        <w:tc>
          <w:tcPr>
            <w:tcW w:w="4006" w:type="dxa"/>
          </w:tcPr>
          <w:p w:rsidR="005C5565" w:rsidRDefault="008C6341">
            <w:proofErr w:type="spellStart"/>
            <w:r>
              <w:t>Safemate</w:t>
            </w:r>
            <w:proofErr w:type="spellEnd"/>
            <w:r>
              <w:t xml:space="preserve"> kan bestilles fra Telenor</w:t>
            </w:r>
          </w:p>
        </w:tc>
      </w:tr>
      <w:tr w:rsidR="005C5565" w:rsidTr="005C5565">
        <w:tc>
          <w:tcPr>
            <w:tcW w:w="555" w:type="dxa"/>
          </w:tcPr>
          <w:p w:rsidR="005C5565" w:rsidRDefault="005C5565">
            <w:r>
              <w:t>5</w:t>
            </w:r>
          </w:p>
        </w:tc>
        <w:tc>
          <w:tcPr>
            <w:tcW w:w="4738" w:type="dxa"/>
          </w:tcPr>
          <w:p w:rsidR="005C5565" w:rsidRDefault="005C5565">
            <w:r>
              <w:t>Behov for løsning i sykesignalanlegget hvor dører kan låses for enkelte pasienter</w:t>
            </w:r>
          </w:p>
        </w:tc>
        <w:tc>
          <w:tcPr>
            <w:tcW w:w="4695" w:type="dxa"/>
          </w:tcPr>
          <w:p w:rsidR="005C5565" w:rsidRDefault="005C5565">
            <w:r>
              <w:t>Prosjektleder melder behovet til Telenor.</w:t>
            </w:r>
          </w:p>
        </w:tc>
        <w:tc>
          <w:tcPr>
            <w:tcW w:w="4006" w:type="dxa"/>
          </w:tcPr>
          <w:p w:rsidR="005C5565" w:rsidRDefault="00770313">
            <w:r>
              <w:t>Automatisk låsing av dører testes ut i bestilling 5 Vågsbygdtunet</w:t>
            </w:r>
          </w:p>
        </w:tc>
      </w:tr>
      <w:tr w:rsidR="005C5565" w:rsidTr="005C5565">
        <w:tc>
          <w:tcPr>
            <w:tcW w:w="555" w:type="dxa"/>
          </w:tcPr>
          <w:p w:rsidR="005C5565" w:rsidRDefault="005C5565">
            <w:r>
              <w:t>6</w:t>
            </w:r>
          </w:p>
        </w:tc>
        <w:tc>
          <w:tcPr>
            <w:tcW w:w="4738" w:type="dxa"/>
          </w:tcPr>
          <w:p w:rsidR="005C5565" w:rsidRDefault="005C5565">
            <w:r>
              <w:t>Behov for at de ulike teknologiene som benyttes i sykesignalanlegget integreres i et armbånd</w:t>
            </w:r>
          </w:p>
        </w:tc>
        <w:tc>
          <w:tcPr>
            <w:tcW w:w="4695" w:type="dxa"/>
          </w:tcPr>
          <w:p w:rsidR="005C5565" w:rsidRDefault="005C5565">
            <w:r>
              <w:t>Prosjektleder melder behovet til Telenor.</w:t>
            </w:r>
          </w:p>
        </w:tc>
        <w:tc>
          <w:tcPr>
            <w:tcW w:w="4006" w:type="dxa"/>
          </w:tcPr>
          <w:p w:rsidR="005C5565" w:rsidRDefault="00770313">
            <w:r>
              <w:t>Alarmknapp og passeringsalarm tilbys i et smykke. Det pågår arbeid med at e-lås også integreres i smykket.</w:t>
            </w:r>
          </w:p>
        </w:tc>
      </w:tr>
      <w:tr w:rsidR="005C5565" w:rsidTr="005C5565">
        <w:tc>
          <w:tcPr>
            <w:tcW w:w="555" w:type="dxa"/>
          </w:tcPr>
          <w:p w:rsidR="005C5565" w:rsidRDefault="005C5565">
            <w:r>
              <w:t>7</w:t>
            </w:r>
          </w:p>
        </w:tc>
        <w:tc>
          <w:tcPr>
            <w:tcW w:w="4738" w:type="dxa"/>
          </w:tcPr>
          <w:p w:rsidR="005C5565" w:rsidRDefault="005C5565">
            <w:r>
              <w:t>Behov for GPS som såle, som kan integreres i sykesignalanlegget</w:t>
            </w:r>
          </w:p>
        </w:tc>
        <w:tc>
          <w:tcPr>
            <w:tcW w:w="4695" w:type="dxa"/>
          </w:tcPr>
          <w:p w:rsidR="005C5565" w:rsidRDefault="00770313">
            <w:r>
              <w:t>GSP som såle vil være ny underleverandør til Telenor med eget administrasjonssystem. Styringsgruppen ønsker at Telenor prioriterer en helhetlig integrert løsning for nåværende underleverandører og at andre underleverandører avventes til fase 2.</w:t>
            </w:r>
          </w:p>
        </w:tc>
        <w:tc>
          <w:tcPr>
            <w:tcW w:w="4006" w:type="dxa"/>
          </w:tcPr>
          <w:p w:rsidR="005C5565" w:rsidRDefault="005C5565"/>
        </w:tc>
      </w:tr>
    </w:tbl>
    <w:p w:rsidR="00531785" w:rsidRDefault="00531785"/>
    <w:p w:rsidR="00C01E3C" w:rsidRDefault="00C01E3C" w:rsidP="00C01E3C"/>
    <w:p w:rsidR="00924332" w:rsidRDefault="00924332" w:rsidP="00C01E3C">
      <w:pPr>
        <w:rPr>
          <w:b/>
          <w:sz w:val="28"/>
        </w:rPr>
      </w:pPr>
    </w:p>
    <w:p w:rsidR="00924332" w:rsidRDefault="00924332" w:rsidP="00C01E3C">
      <w:pPr>
        <w:rPr>
          <w:b/>
          <w:sz w:val="28"/>
        </w:rPr>
      </w:pPr>
    </w:p>
    <w:p w:rsidR="00924332" w:rsidRDefault="00924332" w:rsidP="00C01E3C">
      <w:pPr>
        <w:rPr>
          <w:b/>
          <w:sz w:val="28"/>
        </w:rPr>
      </w:pPr>
    </w:p>
    <w:p w:rsidR="00C01E3C" w:rsidRDefault="00C01E3C" w:rsidP="00C01E3C"/>
    <w:p w:rsidR="00C01E3C" w:rsidRDefault="00C01E3C"/>
    <w:sectPr w:rsidR="00C01E3C" w:rsidSect="0053178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47868"/>
    <w:multiLevelType w:val="hybridMultilevel"/>
    <w:tmpl w:val="00B441A8"/>
    <w:lvl w:ilvl="0" w:tplc="13F4E592">
      <w:start w:val="1"/>
      <w:numFmt w:val="bullet"/>
      <w:lvlText w:val="•"/>
      <w:lvlJc w:val="left"/>
      <w:pPr>
        <w:tabs>
          <w:tab w:val="num" w:pos="720"/>
        </w:tabs>
        <w:ind w:left="720" w:hanging="360"/>
      </w:pPr>
      <w:rPr>
        <w:rFonts w:ascii="Arial" w:hAnsi="Arial" w:hint="default"/>
      </w:rPr>
    </w:lvl>
    <w:lvl w:ilvl="1" w:tplc="C9A2CDB0">
      <w:start w:val="1"/>
      <w:numFmt w:val="bullet"/>
      <w:lvlText w:val="•"/>
      <w:lvlJc w:val="left"/>
      <w:pPr>
        <w:tabs>
          <w:tab w:val="num" w:pos="1440"/>
        </w:tabs>
        <w:ind w:left="1440" w:hanging="360"/>
      </w:pPr>
      <w:rPr>
        <w:rFonts w:ascii="Arial" w:hAnsi="Arial" w:hint="default"/>
      </w:rPr>
    </w:lvl>
    <w:lvl w:ilvl="2" w:tplc="7B56320E" w:tentative="1">
      <w:start w:val="1"/>
      <w:numFmt w:val="bullet"/>
      <w:lvlText w:val="•"/>
      <w:lvlJc w:val="left"/>
      <w:pPr>
        <w:tabs>
          <w:tab w:val="num" w:pos="2160"/>
        </w:tabs>
        <w:ind w:left="2160" w:hanging="360"/>
      </w:pPr>
      <w:rPr>
        <w:rFonts w:ascii="Arial" w:hAnsi="Arial" w:hint="default"/>
      </w:rPr>
    </w:lvl>
    <w:lvl w:ilvl="3" w:tplc="CE8C53AC" w:tentative="1">
      <w:start w:val="1"/>
      <w:numFmt w:val="bullet"/>
      <w:lvlText w:val="•"/>
      <w:lvlJc w:val="left"/>
      <w:pPr>
        <w:tabs>
          <w:tab w:val="num" w:pos="2880"/>
        </w:tabs>
        <w:ind w:left="2880" w:hanging="360"/>
      </w:pPr>
      <w:rPr>
        <w:rFonts w:ascii="Arial" w:hAnsi="Arial" w:hint="default"/>
      </w:rPr>
    </w:lvl>
    <w:lvl w:ilvl="4" w:tplc="732A83C8" w:tentative="1">
      <w:start w:val="1"/>
      <w:numFmt w:val="bullet"/>
      <w:lvlText w:val="•"/>
      <w:lvlJc w:val="left"/>
      <w:pPr>
        <w:tabs>
          <w:tab w:val="num" w:pos="3600"/>
        </w:tabs>
        <w:ind w:left="3600" w:hanging="360"/>
      </w:pPr>
      <w:rPr>
        <w:rFonts w:ascii="Arial" w:hAnsi="Arial" w:hint="default"/>
      </w:rPr>
    </w:lvl>
    <w:lvl w:ilvl="5" w:tplc="3224EBDC" w:tentative="1">
      <w:start w:val="1"/>
      <w:numFmt w:val="bullet"/>
      <w:lvlText w:val="•"/>
      <w:lvlJc w:val="left"/>
      <w:pPr>
        <w:tabs>
          <w:tab w:val="num" w:pos="4320"/>
        </w:tabs>
        <w:ind w:left="4320" w:hanging="360"/>
      </w:pPr>
      <w:rPr>
        <w:rFonts w:ascii="Arial" w:hAnsi="Arial" w:hint="default"/>
      </w:rPr>
    </w:lvl>
    <w:lvl w:ilvl="6" w:tplc="1D9A1C84" w:tentative="1">
      <w:start w:val="1"/>
      <w:numFmt w:val="bullet"/>
      <w:lvlText w:val="•"/>
      <w:lvlJc w:val="left"/>
      <w:pPr>
        <w:tabs>
          <w:tab w:val="num" w:pos="5040"/>
        </w:tabs>
        <w:ind w:left="5040" w:hanging="360"/>
      </w:pPr>
      <w:rPr>
        <w:rFonts w:ascii="Arial" w:hAnsi="Arial" w:hint="default"/>
      </w:rPr>
    </w:lvl>
    <w:lvl w:ilvl="7" w:tplc="4254DE26" w:tentative="1">
      <w:start w:val="1"/>
      <w:numFmt w:val="bullet"/>
      <w:lvlText w:val="•"/>
      <w:lvlJc w:val="left"/>
      <w:pPr>
        <w:tabs>
          <w:tab w:val="num" w:pos="5760"/>
        </w:tabs>
        <w:ind w:left="5760" w:hanging="360"/>
      </w:pPr>
      <w:rPr>
        <w:rFonts w:ascii="Arial" w:hAnsi="Arial" w:hint="default"/>
      </w:rPr>
    </w:lvl>
    <w:lvl w:ilvl="8" w:tplc="04209C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28D7E09"/>
    <w:multiLevelType w:val="hybridMultilevel"/>
    <w:tmpl w:val="D312D44A"/>
    <w:lvl w:ilvl="0" w:tplc="A4806504">
      <w:start w:val="1"/>
      <w:numFmt w:val="bullet"/>
      <w:lvlText w:val="•"/>
      <w:lvlJc w:val="left"/>
      <w:pPr>
        <w:tabs>
          <w:tab w:val="num" w:pos="720"/>
        </w:tabs>
        <w:ind w:left="720" w:hanging="360"/>
      </w:pPr>
      <w:rPr>
        <w:rFonts w:ascii="Arial" w:hAnsi="Arial" w:hint="default"/>
      </w:rPr>
    </w:lvl>
    <w:lvl w:ilvl="1" w:tplc="C64A93C0" w:tentative="1">
      <w:start w:val="1"/>
      <w:numFmt w:val="bullet"/>
      <w:lvlText w:val="•"/>
      <w:lvlJc w:val="left"/>
      <w:pPr>
        <w:tabs>
          <w:tab w:val="num" w:pos="1440"/>
        </w:tabs>
        <w:ind w:left="1440" w:hanging="360"/>
      </w:pPr>
      <w:rPr>
        <w:rFonts w:ascii="Arial" w:hAnsi="Arial" w:hint="default"/>
      </w:rPr>
    </w:lvl>
    <w:lvl w:ilvl="2" w:tplc="9CE8F6C8">
      <w:start w:val="1"/>
      <w:numFmt w:val="bullet"/>
      <w:lvlText w:val="•"/>
      <w:lvlJc w:val="left"/>
      <w:pPr>
        <w:tabs>
          <w:tab w:val="num" w:pos="2160"/>
        </w:tabs>
        <w:ind w:left="2160" w:hanging="360"/>
      </w:pPr>
      <w:rPr>
        <w:rFonts w:ascii="Arial" w:hAnsi="Arial" w:hint="default"/>
      </w:rPr>
    </w:lvl>
    <w:lvl w:ilvl="3" w:tplc="DDEA1BAE" w:tentative="1">
      <w:start w:val="1"/>
      <w:numFmt w:val="bullet"/>
      <w:lvlText w:val="•"/>
      <w:lvlJc w:val="left"/>
      <w:pPr>
        <w:tabs>
          <w:tab w:val="num" w:pos="2880"/>
        </w:tabs>
        <w:ind w:left="2880" w:hanging="360"/>
      </w:pPr>
      <w:rPr>
        <w:rFonts w:ascii="Arial" w:hAnsi="Arial" w:hint="default"/>
      </w:rPr>
    </w:lvl>
    <w:lvl w:ilvl="4" w:tplc="4EB01124" w:tentative="1">
      <w:start w:val="1"/>
      <w:numFmt w:val="bullet"/>
      <w:lvlText w:val="•"/>
      <w:lvlJc w:val="left"/>
      <w:pPr>
        <w:tabs>
          <w:tab w:val="num" w:pos="3600"/>
        </w:tabs>
        <w:ind w:left="3600" w:hanging="360"/>
      </w:pPr>
      <w:rPr>
        <w:rFonts w:ascii="Arial" w:hAnsi="Arial" w:hint="default"/>
      </w:rPr>
    </w:lvl>
    <w:lvl w:ilvl="5" w:tplc="E3166304" w:tentative="1">
      <w:start w:val="1"/>
      <w:numFmt w:val="bullet"/>
      <w:lvlText w:val="•"/>
      <w:lvlJc w:val="left"/>
      <w:pPr>
        <w:tabs>
          <w:tab w:val="num" w:pos="4320"/>
        </w:tabs>
        <w:ind w:left="4320" w:hanging="360"/>
      </w:pPr>
      <w:rPr>
        <w:rFonts w:ascii="Arial" w:hAnsi="Arial" w:hint="default"/>
      </w:rPr>
    </w:lvl>
    <w:lvl w:ilvl="6" w:tplc="1EF282EA" w:tentative="1">
      <w:start w:val="1"/>
      <w:numFmt w:val="bullet"/>
      <w:lvlText w:val="•"/>
      <w:lvlJc w:val="left"/>
      <w:pPr>
        <w:tabs>
          <w:tab w:val="num" w:pos="5040"/>
        </w:tabs>
        <w:ind w:left="5040" w:hanging="360"/>
      </w:pPr>
      <w:rPr>
        <w:rFonts w:ascii="Arial" w:hAnsi="Arial" w:hint="default"/>
      </w:rPr>
    </w:lvl>
    <w:lvl w:ilvl="7" w:tplc="C76E7A7A" w:tentative="1">
      <w:start w:val="1"/>
      <w:numFmt w:val="bullet"/>
      <w:lvlText w:val="•"/>
      <w:lvlJc w:val="left"/>
      <w:pPr>
        <w:tabs>
          <w:tab w:val="num" w:pos="5760"/>
        </w:tabs>
        <w:ind w:left="5760" w:hanging="360"/>
      </w:pPr>
      <w:rPr>
        <w:rFonts w:ascii="Arial" w:hAnsi="Arial" w:hint="default"/>
      </w:rPr>
    </w:lvl>
    <w:lvl w:ilvl="8" w:tplc="123A79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DD1131"/>
    <w:multiLevelType w:val="hybridMultilevel"/>
    <w:tmpl w:val="86EC8134"/>
    <w:lvl w:ilvl="0" w:tplc="056E9A46">
      <w:start w:val="1"/>
      <w:numFmt w:val="bullet"/>
      <w:lvlText w:val="•"/>
      <w:lvlJc w:val="left"/>
      <w:pPr>
        <w:tabs>
          <w:tab w:val="num" w:pos="360"/>
        </w:tabs>
        <w:ind w:left="360" w:hanging="360"/>
      </w:pPr>
      <w:rPr>
        <w:rFonts w:ascii="Arial" w:hAnsi="Arial" w:hint="default"/>
      </w:rPr>
    </w:lvl>
    <w:lvl w:ilvl="1" w:tplc="19DA3E56">
      <w:start w:val="1"/>
      <w:numFmt w:val="bullet"/>
      <w:lvlText w:val="•"/>
      <w:lvlJc w:val="left"/>
      <w:pPr>
        <w:tabs>
          <w:tab w:val="num" w:pos="1080"/>
        </w:tabs>
        <w:ind w:left="1080" w:hanging="360"/>
      </w:pPr>
      <w:rPr>
        <w:rFonts w:ascii="Arial" w:hAnsi="Arial" w:hint="default"/>
      </w:rPr>
    </w:lvl>
    <w:lvl w:ilvl="2" w:tplc="D7F2F00C" w:tentative="1">
      <w:start w:val="1"/>
      <w:numFmt w:val="bullet"/>
      <w:lvlText w:val="•"/>
      <w:lvlJc w:val="left"/>
      <w:pPr>
        <w:tabs>
          <w:tab w:val="num" w:pos="1800"/>
        </w:tabs>
        <w:ind w:left="1800" w:hanging="360"/>
      </w:pPr>
      <w:rPr>
        <w:rFonts w:ascii="Arial" w:hAnsi="Arial" w:hint="default"/>
      </w:rPr>
    </w:lvl>
    <w:lvl w:ilvl="3" w:tplc="AD80B458" w:tentative="1">
      <w:start w:val="1"/>
      <w:numFmt w:val="bullet"/>
      <w:lvlText w:val="•"/>
      <w:lvlJc w:val="left"/>
      <w:pPr>
        <w:tabs>
          <w:tab w:val="num" w:pos="2520"/>
        </w:tabs>
        <w:ind w:left="2520" w:hanging="360"/>
      </w:pPr>
      <w:rPr>
        <w:rFonts w:ascii="Arial" w:hAnsi="Arial" w:hint="default"/>
      </w:rPr>
    </w:lvl>
    <w:lvl w:ilvl="4" w:tplc="02F8618A" w:tentative="1">
      <w:start w:val="1"/>
      <w:numFmt w:val="bullet"/>
      <w:lvlText w:val="•"/>
      <w:lvlJc w:val="left"/>
      <w:pPr>
        <w:tabs>
          <w:tab w:val="num" w:pos="3240"/>
        </w:tabs>
        <w:ind w:left="3240" w:hanging="360"/>
      </w:pPr>
      <w:rPr>
        <w:rFonts w:ascii="Arial" w:hAnsi="Arial" w:hint="default"/>
      </w:rPr>
    </w:lvl>
    <w:lvl w:ilvl="5" w:tplc="7DFA8804" w:tentative="1">
      <w:start w:val="1"/>
      <w:numFmt w:val="bullet"/>
      <w:lvlText w:val="•"/>
      <w:lvlJc w:val="left"/>
      <w:pPr>
        <w:tabs>
          <w:tab w:val="num" w:pos="3960"/>
        </w:tabs>
        <w:ind w:left="3960" w:hanging="360"/>
      </w:pPr>
      <w:rPr>
        <w:rFonts w:ascii="Arial" w:hAnsi="Arial" w:hint="default"/>
      </w:rPr>
    </w:lvl>
    <w:lvl w:ilvl="6" w:tplc="91C0F290" w:tentative="1">
      <w:start w:val="1"/>
      <w:numFmt w:val="bullet"/>
      <w:lvlText w:val="•"/>
      <w:lvlJc w:val="left"/>
      <w:pPr>
        <w:tabs>
          <w:tab w:val="num" w:pos="4680"/>
        </w:tabs>
        <w:ind w:left="4680" w:hanging="360"/>
      </w:pPr>
      <w:rPr>
        <w:rFonts w:ascii="Arial" w:hAnsi="Arial" w:hint="default"/>
      </w:rPr>
    </w:lvl>
    <w:lvl w:ilvl="7" w:tplc="FE56F3B6" w:tentative="1">
      <w:start w:val="1"/>
      <w:numFmt w:val="bullet"/>
      <w:lvlText w:val="•"/>
      <w:lvlJc w:val="left"/>
      <w:pPr>
        <w:tabs>
          <w:tab w:val="num" w:pos="5400"/>
        </w:tabs>
        <w:ind w:left="5400" w:hanging="360"/>
      </w:pPr>
      <w:rPr>
        <w:rFonts w:ascii="Arial" w:hAnsi="Arial" w:hint="default"/>
      </w:rPr>
    </w:lvl>
    <w:lvl w:ilvl="8" w:tplc="259C2FE0"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85"/>
    <w:rsid w:val="00057994"/>
    <w:rsid w:val="00121A23"/>
    <w:rsid w:val="0013569C"/>
    <w:rsid w:val="002036FD"/>
    <w:rsid w:val="002251CB"/>
    <w:rsid w:val="002513B5"/>
    <w:rsid w:val="002762A3"/>
    <w:rsid w:val="002E7395"/>
    <w:rsid w:val="00353EC9"/>
    <w:rsid w:val="00414333"/>
    <w:rsid w:val="00416F6F"/>
    <w:rsid w:val="00485383"/>
    <w:rsid w:val="0050676D"/>
    <w:rsid w:val="00531785"/>
    <w:rsid w:val="005C5565"/>
    <w:rsid w:val="005F078C"/>
    <w:rsid w:val="00770313"/>
    <w:rsid w:val="007F1966"/>
    <w:rsid w:val="00825878"/>
    <w:rsid w:val="00890536"/>
    <w:rsid w:val="008C6341"/>
    <w:rsid w:val="009127F0"/>
    <w:rsid w:val="00924332"/>
    <w:rsid w:val="009E09E2"/>
    <w:rsid w:val="00A40619"/>
    <w:rsid w:val="00AB5D3B"/>
    <w:rsid w:val="00B2068D"/>
    <w:rsid w:val="00BD52E4"/>
    <w:rsid w:val="00C01E3C"/>
    <w:rsid w:val="00C20508"/>
    <w:rsid w:val="00C65010"/>
    <w:rsid w:val="00CA2CAA"/>
    <w:rsid w:val="00D378E7"/>
    <w:rsid w:val="00D53B10"/>
    <w:rsid w:val="00E85829"/>
    <w:rsid w:val="00F20C80"/>
    <w:rsid w:val="00F83459"/>
    <w:rsid w:val="00F84A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2517"/>
  <w15:chartTrackingRefBased/>
  <w15:docId w15:val="{B93A78F1-A657-48AE-AEF1-7A8AC02A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3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A2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4213">
      <w:bodyDiv w:val="1"/>
      <w:marLeft w:val="0"/>
      <w:marRight w:val="0"/>
      <w:marTop w:val="0"/>
      <w:marBottom w:val="0"/>
      <w:divBdr>
        <w:top w:val="none" w:sz="0" w:space="0" w:color="auto"/>
        <w:left w:val="none" w:sz="0" w:space="0" w:color="auto"/>
        <w:bottom w:val="none" w:sz="0" w:space="0" w:color="auto"/>
        <w:right w:val="none" w:sz="0" w:space="0" w:color="auto"/>
      </w:divBdr>
    </w:div>
    <w:div w:id="855578484">
      <w:bodyDiv w:val="1"/>
      <w:marLeft w:val="0"/>
      <w:marRight w:val="0"/>
      <w:marTop w:val="0"/>
      <w:marBottom w:val="0"/>
      <w:divBdr>
        <w:top w:val="none" w:sz="0" w:space="0" w:color="auto"/>
        <w:left w:val="none" w:sz="0" w:space="0" w:color="auto"/>
        <w:bottom w:val="none" w:sz="0" w:space="0" w:color="auto"/>
        <w:right w:val="none" w:sz="0" w:space="0" w:color="auto"/>
      </w:divBdr>
    </w:div>
    <w:div w:id="1407804094">
      <w:bodyDiv w:val="1"/>
      <w:marLeft w:val="0"/>
      <w:marRight w:val="0"/>
      <w:marTop w:val="0"/>
      <w:marBottom w:val="0"/>
      <w:divBdr>
        <w:top w:val="none" w:sz="0" w:space="0" w:color="auto"/>
        <w:left w:val="none" w:sz="0" w:space="0" w:color="auto"/>
        <w:bottom w:val="none" w:sz="0" w:space="0" w:color="auto"/>
        <w:right w:val="none" w:sz="0" w:space="0" w:color="auto"/>
      </w:divBdr>
      <w:divsChild>
        <w:div w:id="1786994957">
          <w:marLeft w:val="1080"/>
          <w:marRight w:val="0"/>
          <w:marTop w:val="100"/>
          <w:marBottom w:val="0"/>
          <w:divBdr>
            <w:top w:val="none" w:sz="0" w:space="0" w:color="auto"/>
            <w:left w:val="none" w:sz="0" w:space="0" w:color="auto"/>
            <w:bottom w:val="none" w:sz="0" w:space="0" w:color="auto"/>
            <w:right w:val="none" w:sz="0" w:space="0" w:color="auto"/>
          </w:divBdr>
        </w:div>
      </w:divsChild>
    </w:div>
    <w:div w:id="2049837602">
      <w:bodyDiv w:val="1"/>
      <w:marLeft w:val="0"/>
      <w:marRight w:val="0"/>
      <w:marTop w:val="0"/>
      <w:marBottom w:val="0"/>
      <w:divBdr>
        <w:top w:val="none" w:sz="0" w:space="0" w:color="auto"/>
        <w:left w:val="none" w:sz="0" w:space="0" w:color="auto"/>
        <w:bottom w:val="none" w:sz="0" w:space="0" w:color="auto"/>
        <w:right w:val="none" w:sz="0" w:space="0" w:color="auto"/>
      </w:divBdr>
      <w:divsChild>
        <w:div w:id="21470277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1183</Words>
  <Characters>6272</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Svindland</dc:creator>
  <cp:keywords/>
  <dc:description/>
  <cp:lastModifiedBy>Marit Svindland</cp:lastModifiedBy>
  <cp:revision>21</cp:revision>
  <dcterms:created xsi:type="dcterms:W3CDTF">2019-04-01T08:31:00Z</dcterms:created>
  <dcterms:modified xsi:type="dcterms:W3CDTF">2019-04-01T09:14:00Z</dcterms:modified>
</cp:coreProperties>
</file>